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CD726" w14:textId="6A7794D6" w:rsidR="007D2C1A" w:rsidRPr="00982BEB" w:rsidRDefault="004D4904" w:rsidP="00F40AA6">
      <w:pPr>
        <w:jc w:val="right"/>
        <w:rPr>
          <w:rFonts w:ascii="Calibri" w:hAnsi="Calibri" w:cs="Calibri"/>
          <w:sz w:val="22"/>
          <w:szCs w:val="22"/>
          <w:lang w:val="en-GB"/>
        </w:rPr>
      </w:pPr>
      <w:r w:rsidRPr="00982BEB">
        <w:rPr>
          <w:rFonts w:ascii="Calibri" w:hAnsi="Calibri" w:cs="Calibri"/>
          <w:sz w:val="22"/>
          <w:szCs w:val="22"/>
          <w:lang w:val="en-GB"/>
        </w:rPr>
        <w:t xml:space="preserve">Annex </w:t>
      </w:r>
      <w:r w:rsidR="00E3723B" w:rsidRPr="00982BEB">
        <w:rPr>
          <w:rFonts w:ascii="Calibri" w:hAnsi="Calibri" w:cs="Calibri"/>
          <w:sz w:val="22"/>
          <w:szCs w:val="22"/>
          <w:lang w:val="en-GB"/>
        </w:rPr>
        <w:t xml:space="preserve">No. </w:t>
      </w:r>
      <w:r w:rsidR="00E50AC4">
        <w:rPr>
          <w:rFonts w:ascii="Calibri" w:hAnsi="Calibri" w:cs="Calibri"/>
          <w:sz w:val="22"/>
          <w:szCs w:val="22"/>
          <w:lang w:val="en-GB"/>
        </w:rPr>
        <w:t>5</w:t>
      </w:r>
      <w:r w:rsidR="002629CE" w:rsidRPr="00982BEB">
        <w:rPr>
          <w:rFonts w:ascii="Calibri" w:hAnsi="Calibri" w:cs="Calibri"/>
          <w:sz w:val="22"/>
          <w:szCs w:val="22"/>
          <w:lang w:val="en-GB"/>
        </w:rPr>
        <w:t xml:space="preserve"> to SPC</w:t>
      </w:r>
    </w:p>
    <w:p w14:paraId="61E3DC27" w14:textId="77777777" w:rsidR="00487F31" w:rsidRPr="00982BEB" w:rsidRDefault="00487F31" w:rsidP="00F40AA6">
      <w:pPr>
        <w:jc w:val="right"/>
        <w:rPr>
          <w:rFonts w:ascii="Calibri" w:hAnsi="Calibri" w:cs="Calibri"/>
          <w:sz w:val="22"/>
          <w:szCs w:val="22"/>
          <w:lang w:val="en-GB"/>
        </w:rPr>
      </w:pPr>
    </w:p>
    <w:p w14:paraId="72A9254C" w14:textId="77777777" w:rsidR="002629CE" w:rsidRPr="00982BEB" w:rsidRDefault="002629CE" w:rsidP="00F40AA6">
      <w:pPr>
        <w:spacing w:after="60"/>
        <w:jc w:val="center"/>
        <w:rPr>
          <w:rFonts w:ascii="Calibri" w:hAnsi="Calibri" w:cs="Calibri"/>
          <w:b/>
          <w:sz w:val="22"/>
          <w:szCs w:val="22"/>
          <w:lang w:val="en-US"/>
        </w:rPr>
      </w:pPr>
      <w:r w:rsidRPr="00982BEB">
        <w:rPr>
          <w:rFonts w:ascii="Calibri" w:hAnsi="Calibri" w:cs="Calibri"/>
          <w:b/>
          <w:sz w:val="22"/>
          <w:szCs w:val="22"/>
          <w:lang w:val="en-US"/>
        </w:rPr>
        <w:t>THE MAIN CONDITIONS OF THE CONTRACT</w:t>
      </w:r>
    </w:p>
    <w:p w14:paraId="7C9CD728" w14:textId="77777777" w:rsidR="0030620B" w:rsidRPr="00982BEB" w:rsidRDefault="0030620B" w:rsidP="00F40AA6">
      <w:pPr>
        <w:jc w:val="center"/>
        <w:rPr>
          <w:rFonts w:ascii="Calibri" w:hAnsi="Calibri" w:cs="Calibri"/>
          <w:b/>
          <w:sz w:val="22"/>
          <w:szCs w:val="22"/>
          <w:lang w:val="en-GB"/>
        </w:rPr>
      </w:pPr>
    </w:p>
    <w:p w14:paraId="7C9CD729" w14:textId="290598CF" w:rsidR="0030620B" w:rsidRPr="00982BEB" w:rsidRDefault="004D4904" w:rsidP="00F40AA6">
      <w:pPr>
        <w:jc w:val="center"/>
        <w:rPr>
          <w:rFonts w:ascii="Calibri" w:hAnsi="Calibri" w:cs="Calibri"/>
          <w:sz w:val="22"/>
          <w:szCs w:val="22"/>
          <w:lang w:val="en-GB"/>
        </w:rPr>
      </w:pPr>
      <w:r w:rsidRPr="00982BEB">
        <w:rPr>
          <w:rFonts w:ascii="Calibri" w:hAnsi="Calibri" w:cs="Calibri"/>
          <w:sz w:val="22"/>
          <w:szCs w:val="22"/>
          <w:u w:val="single"/>
          <w:lang w:val="en-GB"/>
        </w:rPr>
        <w:tab/>
      </w:r>
      <w:r w:rsidRPr="00982BEB">
        <w:rPr>
          <w:rFonts w:ascii="Calibri" w:hAnsi="Calibri" w:cs="Calibri"/>
          <w:sz w:val="22"/>
          <w:szCs w:val="22"/>
          <w:lang w:val="en-GB"/>
        </w:rPr>
        <w:t xml:space="preserve"> 202</w:t>
      </w:r>
      <w:r w:rsidR="002F5DBE">
        <w:rPr>
          <w:rFonts w:ascii="Calibri" w:hAnsi="Calibri" w:cs="Calibri"/>
          <w:sz w:val="22"/>
          <w:szCs w:val="22"/>
          <w:lang w:val="en-GB"/>
        </w:rPr>
        <w:t>_</w:t>
      </w:r>
      <w:r w:rsidR="004A3602">
        <w:rPr>
          <w:rFonts w:ascii="Calibri" w:hAnsi="Calibri" w:cs="Calibri"/>
          <w:sz w:val="22"/>
          <w:szCs w:val="22"/>
          <w:lang w:val="en-GB"/>
        </w:rPr>
        <w:t xml:space="preserve"> </w:t>
      </w:r>
      <w:r w:rsidR="0030620B" w:rsidRPr="00982BEB">
        <w:rPr>
          <w:rFonts w:ascii="Calibri" w:hAnsi="Calibri" w:cs="Calibri"/>
          <w:sz w:val="22"/>
          <w:szCs w:val="22"/>
          <w:lang w:val="en-GB"/>
        </w:rPr>
        <w:t xml:space="preserve"> N</w:t>
      </w:r>
      <w:r w:rsidRPr="00982BEB">
        <w:rPr>
          <w:rFonts w:ascii="Calibri" w:hAnsi="Calibri" w:cs="Calibri"/>
          <w:sz w:val="22"/>
          <w:szCs w:val="22"/>
          <w:lang w:val="en-GB"/>
        </w:rPr>
        <w:t>o</w:t>
      </w:r>
      <w:r w:rsidR="0030620B" w:rsidRPr="00982BEB">
        <w:rPr>
          <w:rFonts w:ascii="Calibri" w:hAnsi="Calibri" w:cs="Calibri"/>
          <w:sz w:val="22"/>
          <w:szCs w:val="22"/>
          <w:lang w:val="en-GB"/>
        </w:rPr>
        <w:t>.</w:t>
      </w:r>
    </w:p>
    <w:p w14:paraId="7C9CD72B" w14:textId="77777777" w:rsidR="00D14114" w:rsidRDefault="00D14114" w:rsidP="00F40AA6">
      <w:pPr>
        <w:jc w:val="center"/>
        <w:rPr>
          <w:rFonts w:ascii="Calibri" w:hAnsi="Calibri" w:cs="Calibri"/>
          <w:sz w:val="22"/>
          <w:szCs w:val="22"/>
          <w:lang w:val="en-GB"/>
        </w:rPr>
      </w:pPr>
    </w:p>
    <w:p w14:paraId="747AA368" w14:textId="77777777" w:rsidR="00B31123" w:rsidRPr="00982BEB" w:rsidRDefault="00B31123" w:rsidP="00F40AA6">
      <w:pPr>
        <w:jc w:val="center"/>
        <w:rPr>
          <w:rFonts w:ascii="Calibri" w:hAnsi="Calibri" w:cs="Calibri"/>
          <w:sz w:val="22"/>
          <w:szCs w:val="22"/>
          <w:lang w:val="en-GB"/>
        </w:rPr>
      </w:pPr>
    </w:p>
    <w:p w14:paraId="7C9CD72C" w14:textId="77777777" w:rsidR="0030620B" w:rsidRPr="00982BEB" w:rsidRDefault="0030620B" w:rsidP="00F40AA6">
      <w:pPr>
        <w:jc w:val="center"/>
        <w:rPr>
          <w:rFonts w:ascii="Calibri" w:hAnsi="Calibri" w:cs="Calibri"/>
          <w:sz w:val="22"/>
          <w:szCs w:val="22"/>
          <w:lang w:val="en-GB"/>
        </w:rPr>
      </w:pPr>
    </w:p>
    <w:p w14:paraId="7C9CD72D" w14:textId="376E8597" w:rsidR="00D14114" w:rsidRPr="00982BEB" w:rsidRDefault="004D4904" w:rsidP="00F40AA6">
      <w:pPr>
        <w:jc w:val="center"/>
        <w:rPr>
          <w:rFonts w:ascii="Calibri" w:hAnsi="Calibri" w:cs="Calibri"/>
          <w:sz w:val="22"/>
          <w:szCs w:val="22"/>
          <w:lang w:val="en-GB"/>
        </w:rPr>
      </w:pPr>
      <w:r w:rsidRPr="00982BEB">
        <w:rPr>
          <w:rFonts w:ascii="Calibri" w:hAnsi="Calibri" w:cs="Calibri"/>
          <w:b/>
          <w:sz w:val="22"/>
          <w:szCs w:val="22"/>
          <w:lang w:val="en-GB"/>
        </w:rPr>
        <w:t xml:space="preserve">PART </w:t>
      </w:r>
      <w:r w:rsidR="00E07BD7" w:rsidRPr="00982BEB">
        <w:rPr>
          <w:rFonts w:ascii="Calibri" w:hAnsi="Calibri" w:cs="Calibri"/>
          <w:b/>
          <w:sz w:val="22"/>
          <w:szCs w:val="22"/>
          <w:lang w:val="en-GB"/>
        </w:rPr>
        <w:t>I</w:t>
      </w:r>
      <w:r w:rsidR="00F720A6" w:rsidRPr="00982BEB">
        <w:rPr>
          <w:rFonts w:ascii="Calibri" w:hAnsi="Calibri" w:cs="Calibri"/>
          <w:b/>
          <w:sz w:val="22"/>
          <w:szCs w:val="22"/>
          <w:lang w:val="en-GB"/>
        </w:rPr>
        <w:t xml:space="preserve">. </w:t>
      </w:r>
      <w:r w:rsidRPr="00982BEB">
        <w:rPr>
          <w:rFonts w:ascii="Calibri" w:hAnsi="Calibri" w:cs="Calibri"/>
          <w:b/>
          <w:sz w:val="22"/>
          <w:szCs w:val="22"/>
          <w:lang w:val="en-GB"/>
        </w:rPr>
        <w:t xml:space="preserve">SPECIAL CONDITIONS OF THE CONTRACT </w:t>
      </w:r>
    </w:p>
    <w:p w14:paraId="7C9CD72E" w14:textId="77777777" w:rsidR="00D14114" w:rsidRPr="00982BEB" w:rsidRDefault="00D14114" w:rsidP="00F40AA6">
      <w:pPr>
        <w:jc w:val="both"/>
        <w:rPr>
          <w:rFonts w:ascii="Calibri" w:hAnsi="Calibri" w:cs="Calibri"/>
          <w:sz w:val="22"/>
          <w:szCs w:val="22"/>
          <w:lang w:val="en-GB"/>
        </w:rPr>
      </w:pPr>
    </w:p>
    <w:p w14:paraId="1838C1EB" w14:textId="19811428" w:rsidR="002629CE" w:rsidRPr="00982BEB" w:rsidRDefault="002629CE" w:rsidP="00F40AA6">
      <w:pPr>
        <w:keepNext/>
        <w:spacing w:after="60"/>
        <w:ind w:firstLine="709"/>
        <w:jc w:val="both"/>
        <w:outlineLvl w:val="0"/>
        <w:rPr>
          <w:rFonts w:ascii="Calibri" w:hAnsi="Calibri" w:cs="Calibri"/>
          <w:bCs/>
          <w:sz w:val="22"/>
          <w:szCs w:val="22"/>
          <w:lang w:val="en-US"/>
        </w:rPr>
      </w:pPr>
      <w:r w:rsidRPr="00982BEB">
        <w:rPr>
          <w:rFonts w:ascii="Calibri" w:hAnsi="Calibri" w:cs="Calibri"/>
          <w:sz w:val="22"/>
          <w:szCs w:val="22"/>
          <w:lang w:val="en-US"/>
        </w:rPr>
        <w:t xml:space="preserve">Public limited liability company Oro </w:t>
      </w:r>
      <w:r w:rsidR="00A90A9D">
        <w:rPr>
          <w:rFonts w:ascii="Calibri" w:hAnsi="Calibri" w:cs="Calibri"/>
          <w:sz w:val="22"/>
          <w:szCs w:val="22"/>
          <w:lang w:val="en-US"/>
        </w:rPr>
        <w:t>N</w:t>
      </w:r>
      <w:r w:rsidRPr="00982BEB">
        <w:rPr>
          <w:rFonts w:ascii="Calibri" w:hAnsi="Calibri" w:cs="Calibri"/>
          <w:sz w:val="22"/>
          <w:szCs w:val="22"/>
          <w:lang w:val="en-US"/>
        </w:rPr>
        <w:t xml:space="preserve">avigacija, code of the legal person 210060460, represented by </w:t>
      </w:r>
      <w:r w:rsidR="009D5A72" w:rsidRPr="009D5A72">
        <w:rPr>
          <w:rFonts w:ascii="Calibri" w:hAnsi="Calibri" w:cs="Calibri"/>
          <w:sz w:val="22"/>
          <w:szCs w:val="22"/>
          <w:shd w:val="clear" w:color="auto" w:fill="F2F2F2" w:themeFill="background1" w:themeFillShade="F2"/>
          <w:lang w:val="en-US"/>
        </w:rPr>
        <w:t>___________________________</w:t>
      </w:r>
      <w:r w:rsidRPr="00982BEB">
        <w:rPr>
          <w:rFonts w:ascii="Calibri" w:hAnsi="Calibri" w:cs="Calibri"/>
          <w:sz w:val="22"/>
          <w:szCs w:val="22"/>
          <w:lang w:val="en-US"/>
        </w:rPr>
        <w:t xml:space="preserve">, acting in accordance with the company's Articles of Association (hereinafter referred to as the </w:t>
      </w:r>
      <w:r w:rsidRPr="00982BEB">
        <w:rPr>
          <w:rFonts w:ascii="Calibri" w:hAnsi="Calibri" w:cs="Calibri"/>
          <w:b/>
          <w:sz w:val="22"/>
          <w:szCs w:val="22"/>
          <w:lang w:val="en-US"/>
        </w:rPr>
        <w:t>Customer</w:t>
      </w:r>
      <w:r w:rsidRPr="00982BEB">
        <w:rPr>
          <w:rFonts w:ascii="Calibri" w:hAnsi="Calibri" w:cs="Calibri"/>
          <w:bCs/>
          <w:sz w:val="22"/>
          <w:szCs w:val="22"/>
          <w:lang w:val="en-US"/>
        </w:rPr>
        <w:t>)</w:t>
      </w:r>
      <w:r w:rsidRPr="00982BEB">
        <w:rPr>
          <w:rFonts w:ascii="Calibri" w:hAnsi="Calibri" w:cs="Calibri"/>
          <w:sz w:val="22"/>
          <w:szCs w:val="22"/>
          <w:lang w:val="en-US"/>
        </w:rPr>
        <w:t>,</w:t>
      </w:r>
    </w:p>
    <w:p w14:paraId="54741495" w14:textId="77777777" w:rsidR="002629CE" w:rsidRPr="00982BEB" w:rsidRDefault="002629CE" w:rsidP="00F40AA6">
      <w:pPr>
        <w:spacing w:after="60"/>
        <w:ind w:firstLine="709"/>
        <w:jc w:val="both"/>
        <w:rPr>
          <w:rFonts w:ascii="Calibri" w:hAnsi="Calibri" w:cs="Calibri"/>
          <w:sz w:val="22"/>
          <w:szCs w:val="22"/>
          <w:lang w:val="en-US"/>
        </w:rPr>
      </w:pPr>
      <w:r w:rsidRPr="00982BEB">
        <w:rPr>
          <w:rFonts w:ascii="Calibri" w:hAnsi="Calibri" w:cs="Calibri"/>
          <w:sz w:val="22"/>
          <w:szCs w:val="22"/>
          <w:lang w:val="en-US"/>
        </w:rPr>
        <w:t>and</w:t>
      </w:r>
    </w:p>
    <w:p w14:paraId="04468B86" w14:textId="77777777" w:rsidR="002629CE" w:rsidRPr="00982BEB" w:rsidRDefault="002629CE" w:rsidP="00F40AA6">
      <w:pPr>
        <w:spacing w:after="60"/>
        <w:ind w:firstLine="709"/>
        <w:jc w:val="both"/>
        <w:rPr>
          <w:rFonts w:ascii="Calibri" w:hAnsi="Calibri" w:cs="Calibri"/>
          <w:sz w:val="22"/>
          <w:szCs w:val="22"/>
          <w:lang w:val="en-US"/>
        </w:rPr>
      </w:pPr>
      <w:r w:rsidRPr="00982BEB">
        <w:rPr>
          <w:rFonts w:ascii="Calibri" w:hAnsi="Calibri" w:cs="Calibri"/>
          <w:i/>
          <w:sz w:val="22"/>
          <w:szCs w:val="22"/>
          <w:shd w:val="clear" w:color="auto" w:fill="F2F2F2" w:themeFill="background1" w:themeFillShade="F2"/>
          <w:lang w:val="en-US"/>
        </w:rPr>
        <w:t>(Name of Supplier)</w:t>
      </w:r>
      <w:r w:rsidRPr="00982BEB">
        <w:rPr>
          <w:rFonts w:ascii="Calibri" w:hAnsi="Calibri" w:cs="Calibri"/>
          <w:sz w:val="22"/>
          <w:szCs w:val="22"/>
          <w:lang w:val="en-US"/>
        </w:rPr>
        <w:t xml:space="preserve">, represented by </w:t>
      </w:r>
      <w:r w:rsidRPr="00982BEB">
        <w:rPr>
          <w:rFonts w:ascii="Calibri" w:hAnsi="Calibri" w:cs="Calibri"/>
          <w:sz w:val="22"/>
          <w:szCs w:val="22"/>
          <w:shd w:val="clear" w:color="auto" w:fill="F2F2F2" w:themeFill="background1" w:themeFillShade="F2"/>
          <w:lang w:val="en-US"/>
        </w:rPr>
        <w:t>(</w:t>
      </w:r>
      <w:r w:rsidRPr="00982BEB">
        <w:rPr>
          <w:rFonts w:ascii="Calibri" w:hAnsi="Calibri" w:cs="Calibri"/>
          <w:i/>
          <w:sz w:val="22"/>
          <w:szCs w:val="22"/>
          <w:shd w:val="clear" w:color="auto" w:fill="F2F2F2" w:themeFill="background1" w:themeFillShade="F2"/>
          <w:lang w:val="en-US"/>
        </w:rPr>
        <w:t>name, surname, position</w:t>
      </w:r>
      <w:r w:rsidRPr="00982BEB">
        <w:rPr>
          <w:rFonts w:ascii="Calibri" w:hAnsi="Calibri" w:cs="Calibri"/>
          <w:sz w:val="22"/>
          <w:szCs w:val="22"/>
          <w:shd w:val="clear" w:color="auto" w:fill="F2F2F2" w:themeFill="background1" w:themeFillShade="F2"/>
          <w:lang w:val="en-US"/>
        </w:rPr>
        <w:t>)</w:t>
      </w:r>
      <w:r w:rsidRPr="00982BEB">
        <w:rPr>
          <w:rFonts w:ascii="Calibri" w:hAnsi="Calibri" w:cs="Calibri"/>
          <w:sz w:val="22"/>
          <w:szCs w:val="22"/>
          <w:lang w:val="en-US"/>
        </w:rPr>
        <w:t xml:space="preserve"> acting under </w:t>
      </w:r>
      <w:r w:rsidRPr="00982BEB">
        <w:rPr>
          <w:rFonts w:ascii="Calibri" w:hAnsi="Calibri" w:cs="Calibri"/>
          <w:sz w:val="22"/>
          <w:szCs w:val="22"/>
          <w:shd w:val="clear" w:color="auto" w:fill="F2F2F2" w:themeFill="background1" w:themeFillShade="F2"/>
          <w:lang w:val="en-US"/>
        </w:rPr>
        <w:t>(</w:t>
      </w:r>
      <w:r w:rsidRPr="00982BEB">
        <w:rPr>
          <w:rFonts w:ascii="Calibri" w:hAnsi="Calibri" w:cs="Calibri"/>
          <w:i/>
          <w:sz w:val="22"/>
          <w:szCs w:val="22"/>
          <w:shd w:val="clear" w:color="auto" w:fill="F2F2F2" w:themeFill="background1" w:themeFillShade="F2"/>
          <w:lang w:val="en-US"/>
        </w:rPr>
        <w:t>name of the document</w:t>
      </w:r>
      <w:r w:rsidRPr="00982BEB">
        <w:rPr>
          <w:rFonts w:ascii="Calibri" w:hAnsi="Calibri" w:cs="Calibri"/>
          <w:sz w:val="22"/>
          <w:szCs w:val="22"/>
          <w:shd w:val="clear" w:color="auto" w:fill="F2F2F2" w:themeFill="background1" w:themeFillShade="F2"/>
          <w:lang w:val="en-US"/>
        </w:rPr>
        <w:t>)</w:t>
      </w:r>
      <w:r w:rsidRPr="00982BEB">
        <w:rPr>
          <w:rFonts w:ascii="Calibri" w:hAnsi="Calibri" w:cs="Calibri"/>
          <w:sz w:val="22"/>
          <w:szCs w:val="22"/>
          <w:lang w:val="en-US"/>
        </w:rPr>
        <w:t xml:space="preserve"> </w:t>
      </w:r>
      <w:r w:rsidRPr="00982BEB">
        <w:rPr>
          <w:rFonts w:ascii="Calibri" w:hAnsi="Calibri" w:cs="Calibri"/>
          <w:i/>
          <w:sz w:val="22"/>
          <w:szCs w:val="22"/>
          <w:shd w:val="clear" w:color="auto" w:fill="F2F2F2" w:themeFill="background1" w:themeFillShade="F2"/>
          <w:lang w:val="en-US"/>
        </w:rPr>
        <w:t>(in the case of a group of economic operators, the relevant data for each partner)</w:t>
      </w:r>
      <w:r w:rsidRPr="00982BEB">
        <w:rPr>
          <w:rFonts w:ascii="Calibri" w:hAnsi="Calibri" w:cs="Calibri"/>
          <w:sz w:val="22"/>
          <w:szCs w:val="22"/>
          <w:lang w:val="en-US"/>
        </w:rPr>
        <w:t xml:space="preserve"> (hereinafter referred to as the </w:t>
      </w:r>
      <w:r w:rsidRPr="00982BEB">
        <w:rPr>
          <w:rFonts w:ascii="Calibri" w:hAnsi="Calibri" w:cs="Calibri"/>
          <w:b/>
          <w:sz w:val="22"/>
          <w:szCs w:val="22"/>
          <w:lang w:val="en-US"/>
        </w:rPr>
        <w:t>Supplier</w:t>
      </w:r>
      <w:r w:rsidRPr="00982BEB">
        <w:rPr>
          <w:rFonts w:ascii="Calibri" w:hAnsi="Calibri" w:cs="Calibri"/>
          <w:sz w:val="22"/>
          <w:szCs w:val="22"/>
          <w:lang w:val="en-US"/>
        </w:rPr>
        <w:t>)</w:t>
      </w:r>
      <w:r w:rsidRPr="00982BEB">
        <w:rPr>
          <w:rFonts w:ascii="Calibri" w:hAnsi="Calibri" w:cs="Calibri"/>
          <w:i/>
          <w:sz w:val="22"/>
          <w:szCs w:val="22"/>
          <w:lang w:val="en-US"/>
        </w:rPr>
        <w:t>,</w:t>
      </w:r>
    </w:p>
    <w:p w14:paraId="2D87F02A" w14:textId="393BE75B" w:rsidR="00245699" w:rsidRPr="00982BEB" w:rsidRDefault="00245699" w:rsidP="00F40AA6">
      <w:pPr>
        <w:keepNext/>
        <w:spacing w:after="60"/>
        <w:ind w:firstLine="709"/>
        <w:jc w:val="both"/>
        <w:outlineLvl w:val="0"/>
        <w:rPr>
          <w:rFonts w:ascii="Calibri" w:hAnsi="Calibri" w:cs="Calibri"/>
          <w:sz w:val="22"/>
          <w:szCs w:val="22"/>
          <w:lang w:val="en-US"/>
        </w:rPr>
      </w:pPr>
      <w:r w:rsidRPr="00982BEB">
        <w:rPr>
          <w:rFonts w:ascii="Calibri" w:hAnsi="Calibri" w:cs="Calibri"/>
          <w:sz w:val="22"/>
          <w:szCs w:val="22"/>
          <w:lang w:val="en-US"/>
        </w:rPr>
        <w:t xml:space="preserve">hereinafter in this service provision contract jointly referred to as the Parties, while each of them separately as a Party, in accordance with the Law on Procurement by Contracting Authorities Operating in the Water, Energy, Transport or Postal Services Sectors of the Republic of Lithuania (hereinafter referred to as Law on Procurement) and taking into consideration that according to the results of the procurement of </w:t>
      </w:r>
      <w:r w:rsidR="0049349B" w:rsidRPr="0049349B">
        <w:rPr>
          <w:rFonts w:ascii="Calibri" w:hAnsi="Calibri" w:cs="Calibri"/>
          <w:sz w:val="22"/>
          <w:szCs w:val="22"/>
          <w:lang w:val="en-US"/>
        </w:rPr>
        <w:t>Radio Equipment Parameter Measuring Device</w:t>
      </w:r>
      <w:r w:rsidR="005B45F6">
        <w:rPr>
          <w:rFonts w:ascii="Calibri" w:hAnsi="Calibri" w:cs="Calibri"/>
          <w:sz w:val="22"/>
          <w:szCs w:val="22"/>
          <w:lang w:val="en-US"/>
        </w:rPr>
        <w:t>,</w:t>
      </w:r>
      <w:r w:rsidR="00432222" w:rsidRPr="00432222">
        <w:rPr>
          <w:rFonts w:ascii="Calibri" w:hAnsi="Calibri" w:cs="Calibri"/>
          <w:sz w:val="22"/>
          <w:szCs w:val="22"/>
          <w:lang w:val="en-US"/>
        </w:rPr>
        <w:t xml:space="preserve"> </w:t>
      </w:r>
      <w:r w:rsidRPr="00982BEB">
        <w:rPr>
          <w:rFonts w:ascii="Calibri" w:hAnsi="Calibri" w:cs="Calibri"/>
          <w:sz w:val="22"/>
          <w:szCs w:val="22"/>
          <w:lang w:val="en-US"/>
        </w:rPr>
        <w:t xml:space="preserve">under procurement of </w:t>
      </w:r>
      <w:r w:rsidRPr="00982BEB">
        <w:rPr>
          <w:rFonts w:ascii="Calibri" w:hAnsi="Calibri" w:cs="Calibri"/>
          <w:sz w:val="22"/>
          <w:szCs w:val="22"/>
          <w:lang w:val="en-GB"/>
        </w:rPr>
        <w:t>Open procedure</w:t>
      </w:r>
      <w:r w:rsidRPr="00982BEB">
        <w:rPr>
          <w:rFonts w:ascii="Calibri" w:hAnsi="Calibri" w:cs="Calibri"/>
          <w:sz w:val="22"/>
          <w:szCs w:val="22"/>
          <w:lang w:val="en-US"/>
        </w:rPr>
        <w:t xml:space="preserve"> (hereinafter referred to as the Procurement) the tender of the Supplier was recognized as the winning one</w:t>
      </w:r>
      <w:r w:rsidRPr="00982BEB">
        <w:rPr>
          <w:rFonts w:ascii="Calibri" w:hAnsi="Calibri" w:cs="Calibri"/>
          <w:bCs/>
          <w:sz w:val="22"/>
          <w:szCs w:val="22"/>
          <w:lang w:val="en-US"/>
        </w:rPr>
        <w:t xml:space="preserve">, they concluded the following  contract of </w:t>
      </w:r>
      <w:r w:rsidR="00B220E2" w:rsidRPr="00B220E2">
        <w:rPr>
          <w:rFonts w:ascii="Calibri" w:hAnsi="Calibri" w:cs="Calibri"/>
          <w:bCs/>
          <w:sz w:val="22"/>
          <w:szCs w:val="22"/>
          <w:lang w:val="en-US"/>
        </w:rPr>
        <w:t xml:space="preserve">Radio Equipment Parameter Measuring Device </w:t>
      </w:r>
      <w:r w:rsidRPr="00982BEB">
        <w:rPr>
          <w:rFonts w:ascii="Calibri" w:hAnsi="Calibri" w:cs="Calibri"/>
          <w:bCs/>
          <w:sz w:val="22"/>
          <w:szCs w:val="22"/>
          <w:lang w:val="en-US"/>
        </w:rPr>
        <w:t>(hereinafter referred to as the Contract)</w:t>
      </w:r>
      <w:r w:rsidRPr="00982BEB">
        <w:rPr>
          <w:rFonts w:ascii="Calibri" w:hAnsi="Calibri" w:cs="Calibri"/>
          <w:sz w:val="22"/>
          <w:szCs w:val="22"/>
          <w:lang w:val="en-US"/>
        </w:rPr>
        <w:t xml:space="preserve"> and agreed upon the below described conditions:</w:t>
      </w:r>
    </w:p>
    <w:p w14:paraId="7C9CD733" w14:textId="77777777" w:rsidR="00D14114" w:rsidRPr="00982BEB" w:rsidRDefault="00D14114" w:rsidP="00F40AA6">
      <w:pPr>
        <w:rPr>
          <w:rFonts w:ascii="Calibri" w:hAnsi="Calibri" w:cs="Calibri"/>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CB096F" w:rsidRPr="00982BEB" w14:paraId="7C9CD73A" w14:textId="77777777" w:rsidTr="00055F53">
        <w:tc>
          <w:tcPr>
            <w:tcW w:w="5000" w:type="pct"/>
          </w:tcPr>
          <w:p w14:paraId="7C9CD734" w14:textId="77777777" w:rsidR="008840AA" w:rsidRPr="00982BEB" w:rsidRDefault="008840AA" w:rsidP="00F40AA6">
            <w:pPr>
              <w:jc w:val="center"/>
              <w:rPr>
                <w:rFonts w:ascii="Calibri" w:hAnsi="Calibri" w:cs="Calibri"/>
                <w:b/>
                <w:sz w:val="22"/>
                <w:szCs w:val="22"/>
                <w:lang w:val="en-GB"/>
              </w:rPr>
            </w:pPr>
          </w:p>
          <w:p w14:paraId="7C9CD735" w14:textId="45416ED7" w:rsidR="00D14114" w:rsidRPr="00982BEB" w:rsidRDefault="0040548B" w:rsidP="00F40AA6">
            <w:pPr>
              <w:jc w:val="center"/>
              <w:rPr>
                <w:rFonts w:ascii="Calibri" w:hAnsi="Calibri" w:cs="Calibri"/>
                <w:b/>
                <w:sz w:val="22"/>
                <w:szCs w:val="22"/>
                <w:lang w:val="en-GB"/>
              </w:rPr>
            </w:pPr>
            <w:r w:rsidRPr="00982BEB">
              <w:rPr>
                <w:rFonts w:ascii="Calibri" w:hAnsi="Calibri" w:cs="Calibri"/>
                <w:b/>
                <w:sz w:val="22"/>
                <w:szCs w:val="22"/>
                <w:lang w:val="en-GB"/>
              </w:rPr>
              <w:t xml:space="preserve">1. </w:t>
            </w:r>
            <w:r w:rsidR="00DB3DAE" w:rsidRPr="00982BEB">
              <w:rPr>
                <w:rFonts w:ascii="Calibri" w:hAnsi="Calibri" w:cs="Calibri"/>
                <w:b/>
                <w:sz w:val="22"/>
                <w:szCs w:val="22"/>
                <w:lang w:val="en-GB"/>
              </w:rPr>
              <w:t xml:space="preserve">SUBJECT OF THE </w:t>
            </w:r>
            <w:r w:rsidR="00DB3DAE">
              <w:rPr>
                <w:rFonts w:ascii="Calibri" w:hAnsi="Calibri" w:cs="Calibri"/>
                <w:b/>
                <w:sz w:val="22"/>
                <w:szCs w:val="22"/>
                <w:lang w:val="en-GB"/>
              </w:rPr>
              <w:t>C</w:t>
            </w:r>
            <w:r w:rsidR="00DB3DAE" w:rsidRPr="00982BEB">
              <w:rPr>
                <w:rFonts w:ascii="Calibri" w:hAnsi="Calibri" w:cs="Calibri"/>
                <w:b/>
                <w:sz w:val="22"/>
                <w:szCs w:val="22"/>
                <w:lang w:val="en-GB"/>
              </w:rPr>
              <w:t>ONTRACT</w:t>
            </w:r>
          </w:p>
          <w:p w14:paraId="7C9CD736" w14:textId="60FCA92E" w:rsidR="0040548B" w:rsidRPr="00982BEB" w:rsidRDefault="0040548B" w:rsidP="00F40AA6">
            <w:pPr>
              <w:jc w:val="center"/>
              <w:rPr>
                <w:rFonts w:ascii="Calibri" w:hAnsi="Calibri" w:cs="Calibri"/>
                <w:i/>
                <w:sz w:val="22"/>
                <w:szCs w:val="22"/>
                <w:lang w:val="en-GB"/>
              </w:rPr>
            </w:pPr>
          </w:p>
          <w:p w14:paraId="1FF3F12B" w14:textId="3F215C9F" w:rsidR="00A40EA2" w:rsidRDefault="0040548B" w:rsidP="00FC6FA0">
            <w:pPr>
              <w:tabs>
                <w:tab w:val="left" w:pos="993"/>
              </w:tabs>
              <w:spacing w:after="80"/>
              <w:jc w:val="both"/>
              <w:rPr>
                <w:rFonts w:ascii="Calibri" w:hAnsi="Calibri" w:cs="Calibri"/>
                <w:sz w:val="22"/>
                <w:szCs w:val="22"/>
                <w:lang w:val="en-GB"/>
              </w:rPr>
            </w:pPr>
            <w:r w:rsidRPr="00982BEB">
              <w:rPr>
                <w:rFonts w:ascii="Calibri" w:hAnsi="Calibri" w:cs="Calibri"/>
                <w:sz w:val="22"/>
                <w:szCs w:val="22"/>
                <w:lang w:val="en-GB"/>
              </w:rPr>
              <w:t xml:space="preserve">1.1. </w:t>
            </w:r>
            <w:r w:rsidR="00A40EA2" w:rsidRPr="00A40EA2">
              <w:rPr>
                <w:rFonts w:ascii="Calibri" w:hAnsi="Calibri" w:cs="Calibri"/>
                <w:sz w:val="22"/>
                <w:szCs w:val="22"/>
                <w:lang w:val="en-GB"/>
              </w:rPr>
              <w:t>The Supplier undertakes</w:t>
            </w:r>
            <w:r w:rsidR="007B4E66">
              <w:rPr>
                <w:rFonts w:ascii="Calibri" w:hAnsi="Calibri" w:cs="Calibri"/>
                <w:sz w:val="22"/>
                <w:szCs w:val="22"/>
                <w:lang w:val="en-GB"/>
              </w:rPr>
              <w:t>,</w:t>
            </w:r>
            <w:r w:rsidR="007B4E66">
              <w:t xml:space="preserve"> </w:t>
            </w:r>
            <w:r w:rsidR="007B4E66" w:rsidRPr="007B4E66">
              <w:rPr>
                <w:rFonts w:ascii="Calibri" w:hAnsi="Calibri" w:cs="Calibri"/>
                <w:sz w:val="22"/>
                <w:szCs w:val="22"/>
                <w:lang w:val="en-GB"/>
              </w:rPr>
              <w:t>in accordance with the procedure established in the Contract</w:t>
            </w:r>
            <w:r w:rsidR="007B4E66">
              <w:rPr>
                <w:rFonts w:ascii="Calibri" w:hAnsi="Calibri" w:cs="Calibri"/>
                <w:sz w:val="22"/>
                <w:szCs w:val="22"/>
                <w:lang w:val="en-GB"/>
              </w:rPr>
              <w:t>,</w:t>
            </w:r>
            <w:r w:rsidR="00A40EA2" w:rsidRPr="00A40EA2">
              <w:rPr>
                <w:rFonts w:ascii="Calibri" w:hAnsi="Calibri" w:cs="Calibri"/>
                <w:sz w:val="22"/>
                <w:szCs w:val="22"/>
                <w:lang w:val="en-GB"/>
              </w:rPr>
              <w:t xml:space="preserve"> to deliver to the </w:t>
            </w:r>
            <w:r w:rsidR="00A40EA2">
              <w:rPr>
                <w:rFonts w:ascii="Calibri" w:hAnsi="Calibri" w:cs="Calibri"/>
                <w:sz w:val="22"/>
                <w:szCs w:val="22"/>
                <w:lang w:val="en-GB"/>
              </w:rPr>
              <w:t>Customer</w:t>
            </w:r>
            <w:r w:rsidR="00A40EA2" w:rsidRPr="00A40EA2">
              <w:rPr>
                <w:rFonts w:ascii="Calibri" w:hAnsi="Calibri" w:cs="Calibri"/>
                <w:sz w:val="22"/>
                <w:szCs w:val="22"/>
                <w:lang w:val="en-GB"/>
              </w:rPr>
              <w:t xml:space="preserve"> the Radio Equipment Parameter Measuring Device (hereinafter referred to as the Product) complying with the requirements set out in Annex No. 2 to the Contract “Technical Specification” (hereinafter referred to as the Technical Specification), whereas the </w:t>
            </w:r>
            <w:r w:rsidR="000B3883">
              <w:rPr>
                <w:rFonts w:ascii="Calibri" w:hAnsi="Calibri" w:cs="Calibri"/>
                <w:sz w:val="22"/>
                <w:szCs w:val="22"/>
                <w:lang w:val="en-GB"/>
              </w:rPr>
              <w:t>Customer</w:t>
            </w:r>
            <w:r w:rsidR="00A40EA2" w:rsidRPr="00A40EA2">
              <w:rPr>
                <w:rFonts w:ascii="Calibri" w:hAnsi="Calibri" w:cs="Calibri"/>
                <w:sz w:val="22"/>
                <w:szCs w:val="22"/>
                <w:lang w:val="en-GB"/>
              </w:rPr>
              <w:t xml:space="preserve"> undertakes to accept the Product delivered on time and complying with the requirements set out in the Contract, and to pay the Supplier for it in accordance with the procedure established in the Contract</w:t>
            </w:r>
            <w:r w:rsidR="00453764">
              <w:rPr>
                <w:rFonts w:ascii="Calibri" w:hAnsi="Calibri" w:cs="Calibri"/>
                <w:sz w:val="22"/>
                <w:szCs w:val="22"/>
                <w:lang w:val="en-GB"/>
              </w:rPr>
              <w:t>.</w:t>
            </w:r>
          </w:p>
          <w:p w14:paraId="22459521" w14:textId="4D9BD929" w:rsidR="004614E0" w:rsidRPr="00982BEB" w:rsidRDefault="004614E0" w:rsidP="00FC6FA0">
            <w:pPr>
              <w:tabs>
                <w:tab w:val="left" w:pos="993"/>
              </w:tabs>
              <w:spacing w:after="80"/>
              <w:jc w:val="both"/>
              <w:rPr>
                <w:rFonts w:ascii="Calibri" w:hAnsi="Calibri" w:cs="Calibri"/>
                <w:color w:val="000000"/>
                <w:sz w:val="22"/>
                <w:szCs w:val="22"/>
                <w:lang w:val="en-US"/>
              </w:rPr>
            </w:pPr>
            <w:r>
              <w:rPr>
                <w:rFonts w:ascii="Calibri" w:hAnsi="Calibri" w:cs="Calibri"/>
                <w:color w:val="000000"/>
                <w:sz w:val="22"/>
                <w:szCs w:val="22"/>
                <w:lang w:val="en-US"/>
              </w:rPr>
              <w:t xml:space="preserve">1.2. </w:t>
            </w:r>
            <w:r w:rsidRPr="004614E0">
              <w:rPr>
                <w:rFonts w:ascii="Calibri" w:hAnsi="Calibri" w:cs="Calibri"/>
                <w:color w:val="000000"/>
                <w:sz w:val="22"/>
                <w:szCs w:val="22"/>
                <w:lang w:val="en-US"/>
              </w:rPr>
              <w:t xml:space="preserve">The </w:t>
            </w:r>
            <w:r w:rsidR="00453764">
              <w:rPr>
                <w:rFonts w:ascii="Calibri" w:hAnsi="Calibri" w:cs="Calibri"/>
                <w:color w:val="000000"/>
                <w:sz w:val="22"/>
                <w:szCs w:val="22"/>
                <w:lang w:val="en-US"/>
              </w:rPr>
              <w:t>Product</w:t>
            </w:r>
            <w:r w:rsidR="005E1630">
              <w:rPr>
                <w:rFonts w:ascii="Calibri" w:hAnsi="Calibri" w:cs="Calibri"/>
                <w:color w:val="000000"/>
                <w:sz w:val="22"/>
                <w:szCs w:val="22"/>
                <w:lang w:val="en-US"/>
              </w:rPr>
              <w:t xml:space="preserve"> </w:t>
            </w:r>
            <w:r w:rsidRPr="004614E0">
              <w:rPr>
                <w:rFonts w:ascii="Calibri" w:hAnsi="Calibri" w:cs="Calibri"/>
                <w:color w:val="000000"/>
                <w:sz w:val="22"/>
                <w:szCs w:val="22"/>
                <w:lang w:val="en-US"/>
              </w:rPr>
              <w:t>must comply with the requirements established under the Technical Specification</w:t>
            </w:r>
            <w:r w:rsidR="005E1630">
              <w:rPr>
                <w:rFonts w:ascii="Calibri" w:hAnsi="Calibri" w:cs="Calibri"/>
                <w:color w:val="000000"/>
                <w:sz w:val="22"/>
                <w:szCs w:val="22"/>
                <w:lang w:val="en-US"/>
              </w:rPr>
              <w:t>.</w:t>
            </w:r>
          </w:p>
          <w:p w14:paraId="04E6E9FF" w14:textId="6CC53914" w:rsidR="00452CC4" w:rsidRPr="00E51034" w:rsidRDefault="00AA5FF9" w:rsidP="00F40AA6">
            <w:pPr>
              <w:jc w:val="both"/>
              <w:rPr>
                <w:rFonts w:ascii="Calibri" w:hAnsi="Calibri" w:cs="Calibri"/>
                <w:sz w:val="22"/>
                <w:szCs w:val="22"/>
                <w:lang w:val="en-US"/>
              </w:rPr>
            </w:pPr>
            <w:r w:rsidRPr="00982BEB">
              <w:rPr>
                <w:rFonts w:ascii="Calibri" w:hAnsi="Calibri" w:cs="Calibri"/>
                <w:sz w:val="22"/>
                <w:szCs w:val="22"/>
                <w:lang w:val="en-GB"/>
              </w:rPr>
              <w:t>1.</w:t>
            </w:r>
            <w:r w:rsidR="00FC6FA0">
              <w:rPr>
                <w:rFonts w:ascii="Calibri" w:hAnsi="Calibri" w:cs="Calibri"/>
                <w:sz w:val="22"/>
                <w:szCs w:val="22"/>
                <w:lang w:val="en-GB"/>
              </w:rPr>
              <w:t>3</w:t>
            </w:r>
            <w:r w:rsidRPr="00982BEB">
              <w:rPr>
                <w:rFonts w:ascii="Calibri" w:hAnsi="Calibri" w:cs="Calibri"/>
                <w:sz w:val="22"/>
                <w:szCs w:val="22"/>
                <w:lang w:val="en-GB"/>
              </w:rPr>
              <w:t xml:space="preserve">. </w:t>
            </w:r>
            <w:r w:rsidR="00E92BB2" w:rsidRPr="00982BEB">
              <w:rPr>
                <w:rFonts w:ascii="Calibri" w:hAnsi="Calibri" w:cs="Calibri"/>
                <w:sz w:val="22"/>
                <w:szCs w:val="22"/>
                <w:lang w:val="en-GB"/>
              </w:rPr>
              <w:t xml:space="preserve">The tender submitted by the </w:t>
            </w:r>
            <w:r w:rsidR="00452CC4" w:rsidRPr="00982BEB">
              <w:rPr>
                <w:rFonts w:ascii="Calibri" w:hAnsi="Calibri" w:cs="Calibri"/>
                <w:sz w:val="22"/>
                <w:szCs w:val="22"/>
                <w:lang w:val="en-GB"/>
              </w:rPr>
              <w:t>Supplier</w:t>
            </w:r>
            <w:r w:rsidR="00F82544" w:rsidRPr="00982BEB">
              <w:rPr>
                <w:rFonts w:ascii="Calibri" w:hAnsi="Calibri" w:cs="Calibri"/>
                <w:sz w:val="22"/>
                <w:szCs w:val="22"/>
                <w:lang w:val="en-GB"/>
              </w:rPr>
              <w:t xml:space="preserve"> for the Procurement </w:t>
            </w:r>
            <w:r w:rsidR="00445145" w:rsidRPr="00982BEB">
              <w:rPr>
                <w:rFonts w:ascii="Calibri" w:hAnsi="Calibri" w:cs="Calibri"/>
                <w:sz w:val="22"/>
                <w:szCs w:val="22"/>
                <w:lang w:val="en-GB"/>
              </w:rPr>
              <w:t>(</w:t>
            </w:r>
            <w:r w:rsidR="00E92BB2" w:rsidRPr="00982BEB">
              <w:rPr>
                <w:rFonts w:ascii="Calibri" w:hAnsi="Calibri" w:cs="Calibri"/>
                <w:sz w:val="22"/>
                <w:szCs w:val="22"/>
                <w:lang w:val="en-GB"/>
              </w:rPr>
              <w:t>including the explanations of the Tender</w:t>
            </w:r>
            <w:r w:rsidR="00445145" w:rsidRPr="00982BEB">
              <w:rPr>
                <w:rFonts w:ascii="Calibri" w:hAnsi="Calibri" w:cs="Calibri"/>
                <w:sz w:val="22"/>
                <w:szCs w:val="22"/>
                <w:lang w:val="en-GB"/>
              </w:rPr>
              <w:t xml:space="preserve">), </w:t>
            </w:r>
            <w:r w:rsidR="00E92BB2" w:rsidRPr="00982BEB">
              <w:rPr>
                <w:rFonts w:ascii="Calibri" w:hAnsi="Calibri" w:cs="Calibri"/>
                <w:sz w:val="22"/>
                <w:szCs w:val="22"/>
                <w:lang w:val="en-GB"/>
              </w:rPr>
              <w:t xml:space="preserve">and </w:t>
            </w:r>
            <w:r w:rsidR="00063D4B" w:rsidRPr="00982BEB">
              <w:rPr>
                <w:rFonts w:ascii="Calibri" w:hAnsi="Calibri" w:cs="Calibri"/>
                <w:sz w:val="22"/>
                <w:szCs w:val="22"/>
                <w:lang w:val="en-GB"/>
              </w:rPr>
              <w:t>Procurement</w:t>
            </w:r>
            <w:r w:rsidR="00E92BB2" w:rsidRPr="00982BEB">
              <w:rPr>
                <w:rFonts w:ascii="Calibri" w:hAnsi="Calibri" w:cs="Calibri"/>
                <w:sz w:val="22"/>
                <w:szCs w:val="22"/>
                <w:lang w:val="en-GB"/>
              </w:rPr>
              <w:t xml:space="preserve"> </w:t>
            </w:r>
            <w:r w:rsidR="00471598" w:rsidRPr="00982BEB">
              <w:rPr>
                <w:rFonts w:ascii="Calibri" w:hAnsi="Calibri" w:cs="Calibri"/>
                <w:sz w:val="22"/>
                <w:szCs w:val="22"/>
                <w:lang w:val="en-GB"/>
              </w:rPr>
              <w:t>Conditions</w:t>
            </w:r>
            <w:r w:rsidR="00445145" w:rsidRPr="00982BEB">
              <w:rPr>
                <w:rFonts w:ascii="Calibri" w:hAnsi="Calibri" w:cs="Calibri"/>
                <w:sz w:val="22"/>
                <w:szCs w:val="22"/>
                <w:lang w:val="en-GB"/>
              </w:rPr>
              <w:t xml:space="preserve"> (</w:t>
            </w:r>
            <w:r w:rsidR="00471598" w:rsidRPr="00982BEB">
              <w:rPr>
                <w:rFonts w:ascii="Calibri" w:hAnsi="Calibri" w:cs="Calibri"/>
                <w:sz w:val="22"/>
                <w:szCs w:val="22"/>
                <w:lang w:val="en-GB"/>
              </w:rPr>
              <w:t xml:space="preserve">including explanations of the </w:t>
            </w:r>
            <w:r w:rsidR="00063D4B" w:rsidRPr="00982BEB">
              <w:rPr>
                <w:rFonts w:ascii="Calibri" w:hAnsi="Calibri" w:cs="Calibri"/>
                <w:sz w:val="22"/>
                <w:szCs w:val="22"/>
                <w:lang w:val="en-GB"/>
              </w:rPr>
              <w:t>Procurement</w:t>
            </w:r>
            <w:r w:rsidR="00471598" w:rsidRPr="00982BEB">
              <w:rPr>
                <w:rFonts w:ascii="Calibri" w:hAnsi="Calibri" w:cs="Calibri"/>
                <w:sz w:val="22"/>
                <w:szCs w:val="22"/>
                <w:lang w:val="en-GB"/>
              </w:rPr>
              <w:t xml:space="preserve"> Conditions</w:t>
            </w:r>
            <w:r w:rsidR="00445145" w:rsidRPr="00982BEB">
              <w:rPr>
                <w:rFonts w:ascii="Calibri" w:hAnsi="Calibri" w:cs="Calibri"/>
                <w:sz w:val="22"/>
                <w:szCs w:val="22"/>
                <w:lang w:val="en-GB"/>
              </w:rPr>
              <w:t xml:space="preserve">) </w:t>
            </w:r>
            <w:r w:rsidR="00471598" w:rsidRPr="00982BEB">
              <w:rPr>
                <w:rFonts w:ascii="Calibri" w:hAnsi="Calibri" w:cs="Calibri"/>
                <w:sz w:val="22"/>
                <w:szCs w:val="22"/>
                <w:lang w:val="en-GB"/>
              </w:rPr>
              <w:t>are considered inseparable parts of the Contract</w:t>
            </w:r>
            <w:r w:rsidR="00445145" w:rsidRPr="00982BEB">
              <w:rPr>
                <w:rFonts w:ascii="Calibri" w:hAnsi="Calibri" w:cs="Calibri"/>
                <w:sz w:val="22"/>
                <w:szCs w:val="22"/>
                <w:lang w:val="en-GB"/>
              </w:rPr>
              <w:t xml:space="preserve">. </w:t>
            </w:r>
            <w:r w:rsidR="00471598" w:rsidRPr="00982BEB">
              <w:rPr>
                <w:rFonts w:ascii="Calibri" w:hAnsi="Calibri" w:cs="Calibri"/>
                <w:sz w:val="22"/>
                <w:szCs w:val="22"/>
                <w:lang w:val="en-GB"/>
              </w:rPr>
              <w:t xml:space="preserve">The Tender of the </w:t>
            </w:r>
            <w:r w:rsidR="00452CC4" w:rsidRPr="00982BEB">
              <w:rPr>
                <w:rFonts w:ascii="Calibri" w:hAnsi="Calibri" w:cs="Calibri"/>
                <w:sz w:val="22"/>
                <w:szCs w:val="22"/>
                <w:lang w:val="en-GB"/>
              </w:rPr>
              <w:t>Supplier</w:t>
            </w:r>
            <w:r w:rsidR="00F82544" w:rsidRPr="00982BEB">
              <w:rPr>
                <w:rFonts w:ascii="Calibri" w:hAnsi="Calibri" w:cs="Calibri"/>
                <w:sz w:val="22"/>
                <w:szCs w:val="22"/>
                <w:lang w:val="en-GB"/>
              </w:rPr>
              <w:t xml:space="preserve"> </w:t>
            </w:r>
            <w:r w:rsidR="00445145" w:rsidRPr="00982BEB">
              <w:rPr>
                <w:rFonts w:ascii="Calibri" w:hAnsi="Calibri" w:cs="Calibri"/>
                <w:sz w:val="22"/>
                <w:szCs w:val="22"/>
                <w:lang w:val="en-GB"/>
              </w:rPr>
              <w:t>(</w:t>
            </w:r>
            <w:r w:rsidR="00471598" w:rsidRPr="00982BEB">
              <w:rPr>
                <w:rFonts w:ascii="Calibri" w:hAnsi="Calibri" w:cs="Calibri"/>
                <w:sz w:val="22"/>
                <w:szCs w:val="22"/>
                <w:lang w:val="en-GB"/>
              </w:rPr>
              <w:t>including explanations of the Tender</w:t>
            </w:r>
            <w:r w:rsidR="00445145" w:rsidRPr="00982BEB">
              <w:rPr>
                <w:rFonts w:ascii="Calibri" w:hAnsi="Calibri" w:cs="Calibri"/>
                <w:sz w:val="22"/>
                <w:szCs w:val="22"/>
                <w:lang w:val="en-GB"/>
              </w:rPr>
              <w:t xml:space="preserve">) </w:t>
            </w:r>
            <w:r w:rsidR="00471598" w:rsidRPr="00982BEB">
              <w:rPr>
                <w:rFonts w:ascii="Calibri" w:hAnsi="Calibri" w:cs="Calibri"/>
                <w:sz w:val="22"/>
                <w:szCs w:val="22"/>
                <w:lang w:val="en-GB"/>
              </w:rPr>
              <w:t xml:space="preserve">and </w:t>
            </w:r>
            <w:r w:rsidR="00063D4B" w:rsidRPr="00982BEB">
              <w:rPr>
                <w:rFonts w:ascii="Calibri" w:hAnsi="Calibri" w:cs="Calibri"/>
                <w:sz w:val="22"/>
                <w:szCs w:val="22"/>
                <w:lang w:val="en-GB"/>
              </w:rPr>
              <w:t>Procurement</w:t>
            </w:r>
            <w:r w:rsidR="00471598" w:rsidRPr="00982BEB">
              <w:rPr>
                <w:rFonts w:ascii="Calibri" w:hAnsi="Calibri" w:cs="Calibri"/>
                <w:sz w:val="22"/>
                <w:szCs w:val="22"/>
                <w:lang w:val="en-GB"/>
              </w:rPr>
              <w:t xml:space="preserve"> Conditions</w:t>
            </w:r>
            <w:r w:rsidR="00445145" w:rsidRPr="00982BEB">
              <w:rPr>
                <w:rFonts w:ascii="Calibri" w:hAnsi="Calibri" w:cs="Calibri"/>
                <w:sz w:val="22"/>
                <w:szCs w:val="22"/>
                <w:lang w:val="en-GB"/>
              </w:rPr>
              <w:t xml:space="preserve"> (</w:t>
            </w:r>
            <w:r w:rsidR="00471598" w:rsidRPr="00982BEB">
              <w:rPr>
                <w:rFonts w:ascii="Calibri" w:hAnsi="Calibri" w:cs="Calibri"/>
                <w:sz w:val="22"/>
                <w:szCs w:val="22"/>
                <w:lang w:val="en-GB"/>
              </w:rPr>
              <w:t xml:space="preserve">including explanations of the </w:t>
            </w:r>
            <w:r w:rsidR="00063D4B" w:rsidRPr="00982BEB">
              <w:rPr>
                <w:rFonts w:ascii="Calibri" w:hAnsi="Calibri" w:cs="Calibri"/>
                <w:sz w:val="22"/>
                <w:szCs w:val="22"/>
                <w:lang w:val="en-GB"/>
              </w:rPr>
              <w:t>Procurement</w:t>
            </w:r>
            <w:r w:rsidR="00471598" w:rsidRPr="00982BEB">
              <w:rPr>
                <w:rFonts w:ascii="Calibri" w:hAnsi="Calibri" w:cs="Calibri"/>
                <w:sz w:val="22"/>
                <w:szCs w:val="22"/>
                <w:lang w:val="en-GB"/>
              </w:rPr>
              <w:t xml:space="preserve"> Conditions</w:t>
            </w:r>
            <w:r w:rsidR="00445145" w:rsidRPr="00982BEB">
              <w:rPr>
                <w:rFonts w:ascii="Calibri" w:hAnsi="Calibri" w:cs="Calibri"/>
                <w:sz w:val="22"/>
                <w:szCs w:val="22"/>
                <w:lang w:val="en-GB"/>
              </w:rPr>
              <w:t xml:space="preserve">) </w:t>
            </w:r>
            <w:r w:rsidR="00063D4B" w:rsidRPr="00982BEB">
              <w:rPr>
                <w:rFonts w:ascii="Calibri" w:hAnsi="Calibri" w:cs="Calibri"/>
                <w:sz w:val="22"/>
                <w:szCs w:val="22"/>
                <w:lang w:val="en-GB"/>
              </w:rPr>
              <w:t>are stored at the C</w:t>
            </w:r>
            <w:r w:rsidR="00471598" w:rsidRPr="00982BEB">
              <w:rPr>
                <w:rFonts w:ascii="Calibri" w:hAnsi="Calibri" w:cs="Calibri"/>
                <w:sz w:val="22"/>
                <w:szCs w:val="22"/>
                <w:lang w:val="en-GB"/>
              </w:rPr>
              <w:t xml:space="preserve">entral public procurement information system </w:t>
            </w:r>
            <w:r w:rsidR="00445145" w:rsidRPr="00982BEB">
              <w:rPr>
                <w:rFonts w:ascii="Calibri" w:hAnsi="Calibri" w:cs="Calibri"/>
                <w:sz w:val="22"/>
                <w:szCs w:val="22"/>
                <w:lang w:val="en-GB"/>
              </w:rPr>
              <w:t>(</w:t>
            </w:r>
            <w:hyperlink r:id="rId8" w:history="1">
              <w:r w:rsidR="005B45F6" w:rsidRPr="001B498A">
                <w:rPr>
                  <w:rStyle w:val="Hyperlink"/>
                  <w:rFonts w:ascii="Calibri" w:hAnsi="Calibri" w:cs="Calibri"/>
                  <w:sz w:val="22"/>
                  <w:szCs w:val="22"/>
                  <w:lang w:val="en-US"/>
                </w:rPr>
                <w:t>https://viesiejipirkimai.lt/epps/home.do</w:t>
              </w:r>
            </w:hyperlink>
            <w:r w:rsidR="00445145" w:rsidRPr="00982BEB">
              <w:rPr>
                <w:rFonts w:ascii="Calibri" w:hAnsi="Calibri" w:cs="Calibri"/>
                <w:sz w:val="22"/>
                <w:szCs w:val="22"/>
                <w:lang w:val="en-GB"/>
              </w:rPr>
              <w:t>) (</w:t>
            </w:r>
            <w:r w:rsidR="00471598" w:rsidRPr="00982BEB">
              <w:rPr>
                <w:rFonts w:ascii="Calibri" w:hAnsi="Calibri" w:cs="Calibri"/>
                <w:sz w:val="22"/>
                <w:szCs w:val="22"/>
                <w:lang w:val="en-GB"/>
              </w:rPr>
              <w:t xml:space="preserve">Procurement </w:t>
            </w:r>
            <w:r w:rsidR="005B45F6">
              <w:rPr>
                <w:rFonts w:ascii="Calibri" w:hAnsi="Calibri" w:cs="Calibri"/>
                <w:sz w:val="22"/>
                <w:szCs w:val="22"/>
                <w:lang w:val="en-GB"/>
              </w:rPr>
              <w:t>ID</w:t>
            </w:r>
            <w:r w:rsidR="00445145" w:rsidRPr="00982BEB">
              <w:rPr>
                <w:rFonts w:ascii="Calibri" w:hAnsi="Calibri" w:cs="Calibri"/>
                <w:sz w:val="22"/>
                <w:szCs w:val="22"/>
                <w:lang w:val="en-GB"/>
              </w:rPr>
              <w:t xml:space="preserve"> </w:t>
            </w:r>
            <w:r w:rsidR="00445145" w:rsidRPr="005B45F6">
              <w:rPr>
                <w:rFonts w:ascii="Calibri" w:hAnsi="Calibri" w:cs="Calibri"/>
                <w:sz w:val="22"/>
                <w:szCs w:val="22"/>
                <w:highlight w:val="lightGray"/>
                <w:lang w:val="en-GB"/>
              </w:rPr>
              <w:t>____</w:t>
            </w:r>
            <w:r w:rsidR="00445145" w:rsidRPr="00982BEB">
              <w:rPr>
                <w:rFonts w:ascii="Calibri" w:hAnsi="Calibri" w:cs="Calibri"/>
                <w:sz w:val="22"/>
                <w:szCs w:val="22"/>
                <w:lang w:val="en-GB"/>
              </w:rPr>
              <w:t>).</w:t>
            </w:r>
          </w:p>
          <w:p w14:paraId="7C9CD739" w14:textId="77777777" w:rsidR="00FD4543" w:rsidRPr="00982BEB" w:rsidRDefault="00FD4543" w:rsidP="00F40AA6">
            <w:pPr>
              <w:jc w:val="both"/>
              <w:rPr>
                <w:rFonts w:ascii="Calibri" w:hAnsi="Calibri" w:cs="Calibri"/>
                <w:sz w:val="22"/>
                <w:szCs w:val="22"/>
                <w:lang w:val="en-GB"/>
              </w:rPr>
            </w:pPr>
          </w:p>
        </w:tc>
      </w:tr>
      <w:tr w:rsidR="00CB096F" w:rsidRPr="00982BEB" w14:paraId="7C9CD744" w14:textId="77777777" w:rsidTr="00055F53">
        <w:tc>
          <w:tcPr>
            <w:tcW w:w="5000" w:type="pct"/>
          </w:tcPr>
          <w:p w14:paraId="7C9CD73B" w14:textId="77777777" w:rsidR="008840AA" w:rsidRPr="00982BEB" w:rsidRDefault="008840AA" w:rsidP="00F40AA6">
            <w:pPr>
              <w:jc w:val="center"/>
              <w:rPr>
                <w:rFonts w:ascii="Calibri" w:hAnsi="Calibri" w:cs="Calibri"/>
                <w:b/>
                <w:sz w:val="22"/>
                <w:szCs w:val="22"/>
                <w:lang w:val="en-GB"/>
              </w:rPr>
            </w:pPr>
          </w:p>
          <w:p w14:paraId="7C9CD73C" w14:textId="53BBEDCE" w:rsidR="008840AA" w:rsidRPr="00982BEB" w:rsidRDefault="008840AA" w:rsidP="00F40AA6">
            <w:pPr>
              <w:jc w:val="center"/>
              <w:rPr>
                <w:rFonts w:ascii="Calibri" w:hAnsi="Calibri" w:cs="Calibri"/>
                <w:b/>
                <w:sz w:val="22"/>
                <w:szCs w:val="22"/>
                <w:lang w:val="en-GB"/>
              </w:rPr>
            </w:pPr>
            <w:r w:rsidRPr="00982BEB">
              <w:rPr>
                <w:rFonts w:ascii="Calibri" w:hAnsi="Calibri" w:cs="Calibri"/>
                <w:b/>
                <w:sz w:val="22"/>
                <w:szCs w:val="22"/>
                <w:lang w:val="en-GB"/>
              </w:rPr>
              <w:t xml:space="preserve">2. </w:t>
            </w:r>
            <w:r w:rsidR="00125206" w:rsidRPr="00982BEB">
              <w:rPr>
                <w:rFonts w:ascii="Calibri" w:hAnsi="Calibri" w:cs="Calibri"/>
                <w:b/>
                <w:sz w:val="22"/>
                <w:szCs w:val="22"/>
                <w:lang w:val="en-GB"/>
              </w:rPr>
              <w:t>SITE OF THEIR PROVISION, TERMS AND OTHER CONDITIONS</w:t>
            </w:r>
          </w:p>
          <w:p w14:paraId="7C9CD73D" w14:textId="77777777" w:rsidR="00C07486" w:rsidRPr="00982BEB" w:rsidRDefault="00C07486" w:rsidP="00F40AA6">
            <w:pPr>
              <w:jc w:val="center"/>
              <w:rPr>
                <w:rFonts w:ascii="Calibri" w:hAnsi="Calibri" w:cs="Calibri"/>
                <w:b/>
                <w:sz w:val="22"/>
                <w:szCs w:val="22"/>
                <w:lang w:val="en-GB"/>
              </w:rPr>
            </w:pPr>
          </w:p>
          <w:p w14:paraId="714DC100" w14:textId="0A390E57" w:rsidR="00A83E86" w:rsidRPr="00982BEB" w:rsidRDefault="00A83E86" w:rsidP="00FC6FA0">
            <w:pPr>
              <w:pStyle w:val="BodyText"/>
              <w:widowControl w:val="0"/>
              <w:shd w:val="clear" w:color="auto" w:fill="FFFFFF"/>
              <w:spacing w:after="80"/>
              <w:jc w:val="both"/>
              <w:rPr>
                <w:rFonts w:ascii="Calibri" w:hAnsi="Calibri" w:cs="Calibri"/>
                <w:sz w:val="22"/>
                <w:szCs w:val="22"/>
                <w:lang w:val="en-GB"/>
              </w:rPr>
            </w:pPr>
            <w:r w:rsidRPr="00982BEB">
              <w:rPr>
                <w:rFonts w:ascii="Calibri" w:hAnsi="Calibri" w:cs="Calibri"/>
                <w:sz w:val="22"/>
                <w:szCs w:val="22"/>
                <w:lang w:val="en-GB"/>
              </w:rPr>
              <w:t>2.</w:t>
            </w:r>
            <w:r w:rsidR="00B873AA">
              <w:rPr>
                <w:rFonts w:ascii="Calibri" w:hAnsi="Calibri" w:cs="Calibri"/>
                <w:sz w:val="22"/>
                <w:szCs w:val="22"/>
                <w:lang w:val="en-GB"/>
              </w:rPr>
              <w:t>1</w:t>
            </w:r>
            <w:r w:rsidRPr="00982BEB">
              <w:rPr>
                <w:rFonts w:ascii="Calibri" w:hAnsi="Calibri" w:cs="Calibri"/>
                <w:sz w:val="22"/>
                <w:szCs w:val="22"/>
                <w:lang w:val="en-GB"/>
              </w:rPr>
              <w:t xml:space="preserve">. </w:t>
            </w:r>
            <w:r w:rsidR="00B40A78" w:rsidRPr="00B40A78">
              <w:rPr>
                <w:rFonts w:ascii="Calibri" w:hAnsi="Calibri" w:cs="Calibri"/>
                <w:sz w:val="22"/>
                <w:szCs w:val="22"/>
                <w:lang w:val="en-GB"/>
              </w:rPr>
              <w:t xml:space="preserve">The </w:t>
            </w:r>
            <w:r w:rsidR="005E02D2">
              <w:rPr>
                <w:rFonts w:ascii="Calibri" w:hAnsi="Calibri" w:cs="Calibri"/>
                <w:sz w:val="22"/>
                <w:szCs w:val="22"/>
                <w:lang w:val="en-GB"/>
              </w:rPr>
              <w:t>Product</w:t>
            </w:r>
            <w:r w:rsidR="00B40A78" w:rsidRPr="00B40A78">
              <w:rPr>
                <w:rFonts w:ascii="Calibri" w:hAnsi="Calibri" w:cs="Calibri"/>
                <w:sz w:val="22"/>
                <w:szCs w:val="22"/>
                <w:lang w:val="en-GB"/>
              </w:rPr>
              <w:t xml:space="preserve"> must be delivered to the </w:t>
            </w:r>
            <w:r w:rsidR="00D833BC">
              <w:rPr>
                <w:rFonts w:ascii="Calibri" w:hAnsi="Calibri" w:cs="Calibri"/>
                <w:sz w:val="22"/>
                <w:szCs w:val="22"/>
                <w:lang w:val="en-GB"/>
              </w:rPr>
              <w:t>Custom</w:t>
            </w:r>
            <w:r w:rsidR="00B40A78" w:rsidRPr="00B40A78">
              <w:rPr>
                <w:rFonts w:ascii="Calibri" w:hAnsi="Calibri" w:cs="Calibri"/>
                <w:sz w:val="22"/>
                <w:szCs w:val="22"/>
                <w:lang w:val="en-GB"/>
              </w:rPr>
              <w:t xml:space="preserve">er no later than </w:t>
            </w:r>
            <w:r w:rsidR="005E02D2">
              <w:rPr>
                <w:rFonts w:ascii="Calibri" w:hAnsi="Calibri" w:cs="Calibri"/>
                <w:sz w:val="22"/>
                <w:szCs w:val="22"/>
                <w:lang w:val="en-GB"/>
              </w:rPr>
              <w:t>4</w:t>
            </w:r>
            <w:r w:rsidR="00B40A78" w:rsidRPr="00B40A78">
              <w:rPr>
                <w:rFonts w:ascii="Calibri" w:hAnsi="Calibri" w:cs="Calibri"/>
                <w:sz w:val="22"/>
                <w:szCs w:val="22"/>
                <w:lang w:val="en-GB"/>
              </w:rPr>
              <w:t xml:space="preserve"> months from the date of entry into force of the </w:t>
            </w:r>
            <w:r w:rsidR="00D833BC">
              <w:rPr>
                <w:rFonts w:ascii="Calibri" w:hAnsi="Calibri" w:cs="Calibri"/>
                <w:sz w:val="22"/>
                <w:szCs w:val="22"/>
                <w:lang w:val="en-GB"/>
              </w:rPr>
              <w:t>Contract.</w:t>
            </w:r>
          </w:p>
          <w:p w14:paraId="7E2A942A" w14:textId="5FE6EF4A" w:rsidR="00A27573" w:rsidRDefault="00A128CE" w:rsidP="00FC6FA0">
            <w:pPr>
              <w:spacing w:after="80"/>
              <w:jc w:val="both"/>
              <w:rPr>
                <w:rFonts w:ascii="Calibri" w:hAnsi="Calibri" w:cs="Calibri"/>
                <w:sz w:val="22"/>
                <w:szCs w:val="22"/>
                <w:lang w:val="en-GB"/>
              </w:rPr>
            </w:pPr>
            <w:r w:rsidRPr="00982BEB">
              <w:rPr>
                <w:rFonts w:ascii="Calibri" w:hAnsi="Calibri" w:cs="Calibri"/>
                <w:sz w:val="22"/>
                <w:szCs w:val="22"/>
                <w:lang w:val="en-GB"/>
              </w:rPr>
              <w:t>2.</w:t>
            </w:r>
            <w:r w:rsidR="00B873AA">
              <w:rPr>
                <w:rFonts w:ascii="Calibri" w:hAnsi="Calibri" w:cs="Calibri"/>
                <w:sz w:val="22"/>
                <w:szCs w:val="22"/>
                <w:lang w:val="en-GB"/>
              </w:rPr>
              <w:t>2</w:t>
            </w:r>
            <w:r w:rsidRPr="00982BEB">
              <w:rPr>
                <w:rFonts w:ascii="Calibri" w:hAnsi="Calibri" w:cs="Calibri"/>
                <w:sz w:val="22"/>
                <w:szCs w:val="22"/>
                <w:lang w:val="en-GB"/>
              </w:rPr>
              <w:t xml:space="preserve">. </w:t>
            </w:r>
            <w:r w:rsidR="00A27573" w:rsidRPr="00A27573">
              <w:rPr>
                <w:rFonts w:ascii="Calibri" w:hAnsi="Calibri" w:cs="Calibri"/>
                <w:sz w:val="22"/>
                <w:szCs w:val="22"/>
                <w:lang w:val="en-GB"/>
              </w:rPr>
              <w:t>The place and conditions of delivery of the Product are specified in the Technical Specification</w:t>
            </w:r>
            <w:r w:rsidR="00A27573">
              <w:rPr>
                <w:rFonts w:ascii="Calibri" w:hAnsi="Calibri" w:cs="Calibri"/>
                <w:sz w:val="22"/>
                <w:szCs w:val="22"/>
                <w:lang w:val="en-GB"/>
              </w:rPr>
              <w:t>.</w:t>
            </w:r>
          </w:p>
          <w:p w14:paraId="1757E284" w14:textId="70AC6867" w:rsidR="00723CA5" w:rsidRDefault="009D2B0C" w:rsidP="00F90226">
            <w:pPr>
              <w:spacing w:after="80"/>
              <w:jc w:val="both"/>
              <w:rPr>
                <w:rFonts w:ascii="Calibri" w:hAnsi="Calibri" w:cs="Calibri"/>
                <w:sz w:val="22"/>
                <w:szCs w:val="22"/>
                <w:lang w:val="en-GB"/>
              </w:rPr>
            </w:pPr>
            <w:r w:rsidRPr="00982BEB">
              <w:rPr>
                <w:rFonts w:ascii="Calibri" w:hAnsi="Calibri" w:cs="Calibri"/>
                <w:sz w:val="22"/>
                <w:szCs w:val="22"/>
                <w:lang w:val="en-GB"/>
              </w:rPr>
              <w:t>2.</w:t>
            </w:r>
            <w:r w:rsidR="009E6505">
              <w:rPr>
                <w:rFonts w:ascii="Calibri" w:hAnsi="Calibri" w:cs="Calibri"/>
                <w:sz w:val="22"/>
                <w:szCs w:val="22"/>
                <w:lang w:val="en-GB"/>
              </w:rPr>
              <w:t>3</w:t>
            </w:r>
            <w:r w:rsidRPr="00982BEB">
              <w:rPr>
                <w:rFonts w:ascii="Calibri" w:hAnsi="Calibri" w:cs="Calibri"/>
                <w:sz w:val="22"/>
                <w:szCs w:val="22"/>
                <w:lang w:val="en-GB"/>
              </w:rPr>
              <w:t xml:space="preserve">. </w:t>
            </w:r>
            <w:r w:rsidR="00AB39B8" w:rsidRPr="00982BEB">
              <w:rPr>
                <w:rFonts w:ascii="Calibri" w:hAnsi="Calibri" w:cs="Calibri"/>
                <w:sz w:val="22"/>
                <w:szCs w:val="22"/>
                <w:lang w:val="en-GB"/>
              </w:rPr>
              <w:t xml:space="preserve">The </w:t>
            </w:r>
            <w:r w:rsidR="00B23B90">
              <w:rPr>
                <w:rFonts w:ascii="Calibri" w:hAnsi="Calibri" w:cs="Calibri"/>
                <w:sz w:val="22"/>
                <w:szCs w:val="22"/>
                <w:lang w:val="en-GB"/>
              </w:rPr>
              <w:t>Product</w:t>
            </w:r>
            <w:r w:rsidR="00AB39B8" w:rsidRPr="00982BEB">
              <w:rPr>
                <w:rFonts w:ascii="Calibri" w:hAnsi="Calibri" w:cs="Calibri"/>
                <w:sz w:val="22"/>
                <w:szCs w:val="22"/>
                <w:lang w:val="en-GB"/>
              </w:rPr>
              <w:t xml:space="preserve"> shall be </w:t>
            </w:r>
            <w:r w:rsidR="00A637F4" w:rsidRPr="00982BEB">
              <w:rPr>
                <w:rFonts w:ascii="Calibri" w:hAnsi="Calibri" w:cs="Calibri"/>
                <w:sz w:val="22"/>
                <w:szCs w:val="22"/>
                <w:lang w:val="en-GB"/>
              </w:rPr>
              <w:t>considered delivered</w:t>
            </w:r>
            <w:r w:rsidR="00FD5831" w:rsidRPr="00982BEB">
              <w:rPr>
                <w:rFonts w:ascii="Calibri" w:hAnsi="Calibri" w:cs="Calibri"/>
                <w:sz w:val="22"/>
                <w:szCs w:val="22"/>
                <w:lang w:val="en-GB"/>
              </w:rPr>
              <w:t xml:space="preserve">, </w:t>
            </w:r>
            <w:r w:rsidR="00FB57F2" w:rsidRPr="00FB57F2">
              <w:rPr>
                <w:rFonts w:ascii="Calibri" w:hAnsi="Calibri" w:cs="Calibri"/>
                <w:sz w:val="22"/>
                <w:szCs w:val="22"/>
                <w:lang w:val="en-GB"/>
              </w:rPr>
              <w:t>when the Parties sign the note on transfer and acceptance</w:t>
            </w:r>
            <w:r w:rsidR="00484A74">
              <w:t xml:space="preserve"> </w:t>
            </w:r>
            <w:r w:rsidR="00484A74" w:rsidRPr="00484A74">
              <w:rPr>
                <w:rFonts w:ascii="Calibri" w:hAnsi="Calibri" w:cs="Calibri"/>
                <w:sz w:val="22"/>
                <w:szCs w:val="22"/>
                <w:lang w:val="en-GB"/>
              </w:rPr>
              <w:t>of the Product</w:t>
            </w:r>
            <w:r w:rsidR="00FB57F2" w:rsidRPr="00FB57F2">
              <w:rPr>
                <w:rFonts w:ascii="Calibri" w:hAnsi="Calibri" w:cs="Calibri"/>
                <w:sz w:val="22"/>
                <w:szCs w:val="22"/>
                <w:lang w:val="en-GB"/>
              </w:rPr>
              <w:t xml:space="preserve">. The note on transfer and acceptance </w:t>
            </w:r>
            <w:r w:rsidR="007D1959" w:rsidRPr="007D1959">
              <w:rPr>
                <w:rFonts w:ascii="Calibri" w:hAnsi="Calibri" w:cs="Calibri"/>
                <w:sz w:val="22"/>
                <w:szCs w:val="22"/>
                <w:lang w:val="en-GB"/>
              </w:rPr>
              <w:t xml:space="preserve">shall be </w:t>
            </w:r>
            <w:r w:rsidR="00FB57F2" w:rsidRPr="00FB57F2">
              <w:rPr>
                <w:rFonts w:ascii="Calibri" w:hAnsi="Calibri" w:cs="Calibri"/>
                <w:sz w:val="22"/>
                <w:szCs w:val="22"/>
                <w:lang w:val="en-GB"/>
              </w:rPr>
              <w:t>prepared by the Supplier in accordance with the form of Annex No. 4 to the Contract and submitted to the C</w:t>
            </w:r>
            <w:r w:rsidR="00FB57F2">
              <w:rPr>
                <w:rFonts w:ascii="Calibri" w:hAnsi="Calibri" w:cs="Calibri"/>
                <w:sz w:val="22"/>
                <w:szCs w:val="22"/>
                <w:lang w:val="en-GB"/>
              </w:rPr>
              <w:t>ustomer</w:t>
            </w:r>
            <w:r w:rsidR="0065072A">
              <w:rPr>
                <w:rFonts w:ascii="Calibri" w:hAnsi="Calibri" w:cs="Calibri"/>
                <w:sz w:val="22"/>
                <w:szCs w:val="22"/>
                <w:lang w:val="en-GB"/>
              </w:rPr>
              <w:t>.</w:t>
            </w:r>
          </w:p>
          <w:p w14:paraId="7C9CD743" w14:textId="4030EF99" w:rsidR="00FD4543" w:rsidRPr="00982BEB" w:rsidRDefault="00FD4543" w:rsidP="009E6505">
            <w:pPr>
              <w:jc w:val="both"/>
              <w:rPr>
                <w:rFonts w:ascii="Calibri" w:hAnsi="Calibri" w:cs="Calibri"/>
                <w:sz w:val="22"/>
                <w:szCs w:val="22"/>
                <w:lang w:val="en-GB"/>
              </w:rPr>
            </w:pPr>
          </w:p>
        </w:tc>
      </w:tr>
      <w:tr w:rsidR="00CB096F" w:rsidRPr="00982BEB" w14:paraId="7C9CD74D" w14:textId="77777777" w:rsidTr="00055F53">
        <w:tc>
          <w:tcPr>
            <w:tcW w:w="5000" w:type="pct"/>
          </w:tcPr>
          <w:p w14:paraId="7C9CD745" w14:textId="77777777" w:rsidR="008840AA" w:rsidRPr="00982BEB" w:rsidRDefault="008840AA" w:rsidP="00F40AA6">
            <w:pPr>
              <w:jc w:val="center"/>
              <w:rPr>
                <w:rFonts w:ascii="Calibri" w:hAnsi="Calibri" w:cs="Calibri"/>
                <w:b/>
                <w:sz w:val="22"/>
                <w:szCs w:val="22"/>
                <w:lang w:val="en-US"/>
              </w:rPr>
            </w:pPr>
          </w:p>
          <w:p w14:paraId="7C9CD746" w14:textId="5788163A" w:rsidR="008840AA" w:rsidRPr="00982BEB" w:rsidRDefault="008840AA" w:rsidP="00F40AA6">
            <w:pPr>
              <w:jc w:val="center"/>
              <w:rPr>
                <w:rFonts w:ascii="Calibri" w:hAnsi="Calibri" w:cs="Calibri"/>
                <w:b/>
                <w:sz w:val="22"/>
                <w:szCs w:val="22"/>
                <w:lang w:val="en-US"/>
              </w:rPr>
            </w:pPr>
            <w:r w:rsidRPr="00982BEB">
              <w:rPr>
                <w:rFonts w:ascii="Calibri" w:hAnsi="Calibri" w:cs="Calibri"/>
                <w:b/>
                <w:sz w:val="22"/>
                <w:szCs w:val="22"/>
                <w:lang w:val="en-US"/>
              </w:rPr>
              <w:t xml:space="preserve">3. </w:t>
            </w:r>
            <w:r w:rsidR="00324C58" w:rsidRPr="00982BEB">
              <w:rPr>
                <w:rFonts w:ascii="Calibri" w:hAnsi="Calibri" w:cs="Calibri"/>
                <w:b/>
                <w:sz w:val="22"/>
                <w:szCs w:val="22"/>
                <w:lang w:val="en-US"/>
              </w:rPr>
              <w:t>THE PRICE OF THE CONTRACT, PRICING RULES</w:t>
            </w:r>
          </w:p>
          <w:p w14:paraId="7C9CD747" w14:textId="77777777" w:rsidR="00C07486" w:rsidRPr="00982BEB" w:rsidRDefault="00C07486" w:rsidP="00F40AA6">
            <w:pPr>
              <w:jc w:val="center"/>
              <w:rPr>
                <w:rFonts w:ascii="Calibri" w:hAnsi="Calibri" w:cs="Calibri"/>
                <w:b/>
                <w:sz w:val="22"/>
                <w:szCs w:val="22"/>
                <w:lang w:val="en-US"/>
              </w:rPr>
            </w:pPr>
          </w:p>
          <w:p w14:paraId="6E8B0FF1" w14:textId="77777777" w:rsidR="002F4DF7" w:rsidRPr="002F4DF7" w:rsidRDefault="00DD1E5C" w:rsidP="00FC6FA0">
            <w:pPr>
              <w:pStyle w:val="ListParagraph"/>
              <w:numPr>
                <w:ilvl w:val="1"/>
                <w:numId w:val="15"/>
              </w:numPr>
              <w:tabs>
                <w:tab w:val="left" w:pos="0"/>
                <w:tab w:val="left" w:pos="447"/>
              </w:tabs>
              <w:spacing w:after="80" w:line="240" w:lineRule="auto"/>
              <w:ind w:left="0" w:firstLine="0"/>
              <w:contextualSpacing w:val="0"/>
              <w:jc w:val="both"/>
              <w:rPr>
                <w:rFonts w:ascii="Calibri" w:hAnsi="Calibri" w:cs="Calibri"/>
                <w:sz w:val="22"/>
                <w:szCs w:val="22"/>
                <w:lang w:val="en-US"/>
              </w:rPr>
            </w:pPr>
            <w:r>
              <w:rPr>
                <w:rFonts w:ascii="Calibri" w:hAnsi="Calibri" w:cs="Calibri"/>
                <w:sz w:val="22"/>
                <w:szCs w:val="22"/>
                <w:lang w:val="en-US"/>
              </w:rPr>
              <w:t>P</w:t>
            </w:r>
            <w:r w:rsidR="003950C3" w:rsidRPr="00982BEB">
              <w:rPr>
                <w:rFonts w:ascii="Calibri" w:hAnsi="Calibri" w:cs="Calibri"/>
                <w:sz w:val="22"/>
                <w:szCs w:val="22"/>
                <w:lang w:val="en-US"/>
              </w:rPr>
              <w:t>rice of the Contract (</w:t>
            </w:r>
            <w:bookmarkStart w:id="0" w:name="_Hlk138848594"/>
            <w:r w:rsidR="003950C3" w:rsidRPr="00982BEB">
              <w:rPr>
                <w:rFonts w:ascii="Calibri" w:hAnsi="Calibri" w:cs="Calibri"/>
                <w:sz w:val="22"/>
                <w:szCs w:val="22"/>
                <w:lang w:val="en-US"/>
              </w:rPr>
              <w:t>excluding</w:t>
            </w:r>
            <w:bookmarkEnd w:id="0"/>
            <w:r w:rsidR="003950C3" w:rsidRPr="00982BEB">
              <w:rPr>
                <w:rFonts w:ascii="Calibri" w:hAnsi="Calibri" w:cs="Calibri"/>
                <w:sz w:val="22"/>
                <w:szCs w:val="22"/>
                <w:lang w:val="en-US"/>
              </w:rPr>
              <w:t xml:space="preserve"> VAT): </w:t>
            </w:r>
            <w:r w:rsidR="003950C3" w:rsidRPr="00982BEB">
              <w:rPr>
                <w:rFonts w:ascii="Calibri" w:hAnsi="Calibri" w:cs="Calibri"/>
                <w:sz w:val="22"/>
                <w:szCs w:val="22"/>
                <w:shd w:val="clear" w:color="auto" w:fill="F2F2F2"/>
                <w:lang w:val="en-US"/>
              </w:rPr>
              <w:t>________</w:t>
            </w:r>
            <w:r w:rsidR="003950C3" w:rsidRPr="00982BEB">
              <w:rPr>
                <w:rFonts w:ascii="Calibri" w:hAnsi="Calibri" w:cs="Calibri"/>
                <w:sz w:val="22"/>
                <w:szCs w:val="22"/>
                <w:lang w:val="en-US"/>
              </w:rPr>
              <w:t xml:space="preserve"> EUR </w:t>
            </w:r>
            <w:r w:rsidR="003950C3" w:rsidRPr="00982BEB">
              <w:rPr>
                <w:rFonts w:ascii="Calibri" w:hAnsi="Calibri" w:cs="Calibri"/>
                <w:i/>
                <w:iCs/>
                <w:sz w:val="22"/>
                <w:szCs w:val="22"/>
                <w:shd w:val="clear" w:color="auto" w:fill="F2F2F2" w:themeFill="background1" w:themeFillShade="F2"/>
                <w:lang w:val="en-US"/>
              </w:rPr>
              <w:t xml:space="preserve">(the </w:t>
            </w:r>
            <w:r w:rsidR="00841040">
              <w:rPr>
                <w:rFonts w:ascii="Calibri" w:hAnsi="Calibri" w:cs="Calibri"/>
                <w:i/>
                <w:iCs/>
                <w:sz w:val="22"/>
                <w:szCs w:val="22"/>
                <w:shd w:val="clear" w:color="auto" w:fill="F2F2F2" w:themeFill="background1" w:themeFillShade="F2"/>
                <w:lang w:val="en-US"/>
              </w:rPr>
              <w:t>T</w:t>
            </w:r>
            <w:r w:rsidR="005E163F">
              <w:rPr>
                <w:rFonts w:ascii="Calibri" w:hAnsi="Calibri" w:cs="Calibri"/>
                <w:i/>
                <w:iCs/>
                <w:sz w:val="22"/>
                <w:szCs w:val="22"/>
                <w:shd w:val="clear" w:color="auto" w:fill="F2F2F2" w:themeFill="background1" w:themeFillShade="F2"/>
                <w:lang w:val="en-US"/>
              </w:rPr>
              <w:t>ender</w:t>
            </w:r>
            <w:r w:rsidR="003950C3" w:rsidRPr="00982BEB">
              <w:rPr>
                <w:rFonts w:ascii="Calibri" w:hAnsi="Calibri" w:cs="Calibri"/>
                <w:i/>
                <w:iCs/>
                <w:sz w:val="22"/>
                <w:szCs w:val="22"/>
                <w:shd w:val="clear" w:color="auto" w:fill="F2F2F2" w:themeFill="background1" w:themeFillShade="F2"/>
                <w:lang w:val="en-US"/>
              </w:rPr>
              <w:t xml:space="preserve"> price </w:t>
            </w:r>
            <w:r w:rsidR="005354E5">
              <w:rPr>
                <w:rFonts w:ascii="Calibri" w:hAnsi="Calibri" w:cs="Calibri"/>
                <w:i/>
                <w:iCs/>
                <w:sz w:val="22"/>
                <w:szCs w:val="22"/>
                <w:shd w:val="clear" w:color="auto" w:fill="F2F2F2" w:themeFill="background1" w:themeFillShade="F2"/>
                <w:lang w:val="en-US"/>
              </w:rPr>
              <w:t>specified</w:t>
            </w:r>
            <w:r w:rsidR="003950C3" w:rsidRPr="00982BEB">
              <w:rPr>
                <w:rFonts w:ascii="Calibri" w:hAnsi="Calibri" w:cs="Calibri"/>
                <w:i/>
                <w:iCs/>
                <w:sz w:val="22"/>
                <w:szCs w:val="22"/>
                <w:shd w:val="clear" w:color="auto" w:fill="F2F2F2" w:themeFill="background1" w:themeFillShade="F2"/>
                <w:lang w:val="en-US"/>
              </w:rPr>
              <w:t xml:space="preserve"> in Table 1 of the Supplier's Tender</w:t>
            </w:r>
            <w:r w:rsidR="003950C3" w:rsidRPr="005354E5">
              <w:rPr>
                <w:rFonts w:ascii="Calibri" w:hAnsi="Calibri" w:cs="Calibri"/>
                <w:i/>
                <w:iCs/>
                <w:sz w:val="22"/>
                <w:szCs w:val="22"/>
                <w:lang w:val="en-US"/>
              </w:rPr>
              <w:t>).</w:t>
            </w:r>
            <w:r w:rsidR="002F4DF7" w:rsidRPr="002F4DF7">
              <w:rPr>
                <w:rFonts w:ascii="Calibri" w:hAnsi="Calibri" w:cs="Calibri"/>
                <w:i/>
                <w:iCs/>
                <w:sz w:val="22"/>
                <w:szCs w:val="22"/>
                <w:lang w:val="en-US"/>
              </w:rPr>
              <w:t xml:space="preserve"> </w:t>
            </w:r>
          </w:p>
          <w:p w14:paraId="5CC022C8" w14:textId="77777777" w:rsidR="0037296A" w:rsidRDefault="00FF6CAC" w:rsidP="00FC6FA0">
            <w:pPr>
              <w:pStyle w:val="ListParagraph"/>
              <w:numPr>
                <w:ilvl w:val="1"/>
                <w:numId w:val="15"/>
              </w:numPr>
              <w:tabs>
                <w:tab w:val="left" w:pos="0"/>
                <w:tab w:val="left" w:pos="447"/>
              </w:tabs>
              <w:spacing w:after="80" w:line="240" w:lineRule="auto"/>
              <w:ind w:left="0" w:firstLine="0"/>
              <w:contextualSpacing w:val="0"/>
              <w:jc w:val="both"/>
              <w:rPr>
                <w:rFonts w:ascii="Calibri" w:hAnsi="Calibri" w:cs="Calibri"/>
                <w:sz w:val="22"/>
                <w:szCs w:val="22"/>
                <w:lang w:val="en-US"/>
              </w:rPr>
            </w:pPr>
            <w:r w:rsidRPr="00FF6CAC">
              <w:rPr>
                <w:rFonts w:ascii="Calibri" w:hAnsi="Calibri" w:cs="Calibri"/>
                <w:sz w:val="22"/>
                <w:szCs w:val="22"/>
                <w:lang w:val="en-US"/>
              </w:rPr>
              <w:t>Fixed-price pricing shall apply to the Contract. During the term of validity of the Contract, the Contract price may not be changed, except in the case specified in Clause 3.3 of the Contract. All costs of the Supplier related to the performance of the Contract, including but not limited to the costs of transportation of the Product and warranty maintenance of the Product, shall be included in the Contract price. No additional costs of the Supplier shall be paid or reimbursed.</w:t>
            </w:r>
            <w:r w:rsidR="0037296A">
              <w:rPr>
                <w:rFonts w:ascii="Calibri" w:hAnsi="Calibri" w:cs="Calibri"/>
                <w:sz w:val="22"/>
                <w:szCs w:val="22"/>
                <w:lang w:val="en-US"/>
              </w:rPr>
              <w:t xml:space="preserve"> </w:t>
            </w:r>
          </w:p>
          <w:p w14:paraId="50AC56EA" w14:textId="77777777" w:rsidR="00763276" w:rsidRDefault="00815208" w:rsidP="00B16F95">
            <w:pPr>
              <w:pStyle w:val="ListParagraph"/>
              <w:numPr>
                <w:ilvl w:val="1"/>
                <w:numId w:val="15"/>
              </w:numPr>
              <w:tabs>
                <w:tab w:val="left" w:pos="0"/>
                <w:tab w:val="left" w:pos="447"/>
              </w:tabs>
              <w:spacing w:after="0" w:line="240" w:lineRule="auto"/>
              <w:ind w:left="0" w:firstLine="0"/>
              <w:contextualSpacing w:val="0"/>
              <w:jc w:val="both"/>
              <w:rPr>
                <w:rFonts w:ascii="Calibri" w:hAnsi="Calibri" w:cs="Calibri"/>
                <w:sz w:val="22"/>
                <w:szCs w:val="22"/>
                <w:lang w:val="en-US"/>
              </w:rPr>
            </w:pPr>
            <w:r w:rsidRPr="00815208">
              <w:rPr>
                <w:rFonts w:ascii="Calibri" w:hAnsi="Calibri" w:cs="Calibri"/>
                <w:sz w:val="22"/>
                <w:szCs w:val="22"/>
                <w:lang w:val="en-US"/>
              </w:rPr>
              <w:t>In the event of a change in the VAT rate, the amount payable to the Supplier under the Contract to which VAT applies shall be adjusted accordingly. The changed VAT rate shall affect only payments for the Product for which an invoice has not yet been issued.</w:t>
            </w:r>
            <w:r w:rsidRPr="00815208">
              <w:rPr>
                <w:rFonts w:ascii="Calibri" w:hAnsi="Calibri" w:cs="Calibri"/>
                <w:sz w:val="22"/>
                <w:szCs w:val="22"/>
                <w:lang w:val="en-US"/>
              </w:rPr>
              <w:t xml:space="preserve"> </w:t>
            </w:r>
          </w:p>
          <w:p w14:paraId="7C9CD74C" w14:textId="067C806F" w:rsidR="00B16F95" w:rsidRPr="00B16F95" w:rsidRDefault="00B16F95" w:rsidP="00B16F95">
            <w:pPr>
              <w:pStyle w:val="ListParagraph"/>
              <w:tabs>
                <w:tab w:val="left" w:pos="0"/>
                <w:tab w:val="left" w:pos="447"/>
              </w:tabs>
              <w:spacing w:after="80" w:line="240" w:lineRule="auto"/>
              <w:ind w:left="0"/>
              <w:contextualSpacing w:val="0"/>
              <w:jc w:val="both"/>
              <w:rPr>
                <w:rFonts w:ascii="Calibri" w:hAnsi="Calibri" w:cs="Calibri"/>
                <w:sz w:val="22"/>
                <w:szCs w:val="22"/>
                <w:lang w:val="en-US"/>
              </w:rPr>
            </w:pPr>
          </w:p>
        </w:tc>
      </w:tr>
      <w:tr w:rsidR="00CB096F" w:rsidRPr="00982BEB" w14:paraId="7C9CD756" w14:textId="77777777" w:rsidTr="00055F53">
        <w:tc>
          <w:tcPr>
            <w:tcW w:w="5000" w:type="pct"/>
          </w:tcPr>
          <w:p w14:paraId="604C0E27" w14:textId="77777777" w:rsidR="009314E2" w:rsidRDefault="009314E2" w:rsidP="00F40AA6">
            <w:pPr>
              <w:jc w:val="center"/>
              <w:rPr>
                <w:rFonts w:ascii="Calibri" w:hAnsi="Calibri" w:cs="Calibri"/>
                <w:b/>
                <w:sz w:val="22"/>
                <w:szCs w:val="22"/>
                <w:lang w:val="en-GB"/>
              </w:rPr>
            </w:pPr>
          </w:p>
          <w:p w14:paraId="7C9CD74F" w14:textId="3F69FE42" w:rsidR="00D14114" w:rsidRPr="00982BEB" w:rsidRDefault="00D14114" w:rsidP="00F40AA6">
            <w:pPr>
              <w:jc w:val="center"/>
              <w:rPr>
                <w:rFonts w:ascii="Calibri" w:hAnsi="Calibri" w:cs="Calibri"/>
                <w:b/>
                <w:sz w:val="22"/>
                <w:szCs w:val="22"/>
                <w:lang w:val="en-GB"/>
              </w:rPr>
            </w:pPr>
            <w:r w:rsidRPr="00982BEB">
              <w:rPr>
                <w:rFonts w:ascii="Calibri" w:hAnsi="Calibri" w:cs="Calibri"/>
                <w:b/>
                <w:sz w:val="22"/>
                <w:szCs w:val="22"/>
                <w:lang w:val="en-GB"/>
              </w:rPr>
              <w:t xml:space="preserve">4. </w:t>
            </w:r>
            <w:r w:rsidR="009314E2" w:rsidRPr="00982BEB">
              <w:rPr>
                <w:rFonts w:ascii="Calibri" w:hAnsi="Calibri" w:cs="Calibri"/>
                <w:b/>
                <w:sz w:val="22"/>
                <w:szCs w:val="22"/>
                <w:lang w:val="en-GB"/>
              </w:rPr>
              <w:t xml:space="preserve">PAYMENT PROCEDURE AND CONDITIONS </w:t>
            </w:r>
          </w:p>
          <w:p w14:paraId="7C9CD750" w14:textId="77777777" w:rsidR="00C07486" w:rsidRPr="00982BEB" w:rsidRDefault="00C07486" w:rsidP="00F40AA6">
            <w:pPr>
              <w:jc w:val="center"/>
              <w:rPr>
                <w:rFonts w:ascii="Calibri" w:hAnsi="Calibri" w:cs="Calibri"/>
                <w:b/>
                <w:sz w:val="22"/>
                <w:szCs w:val="22"/>
                <w:lang w:val="en-GB"/>
              </w:rPr>
            </w:pPr>
          </w:p>
          <w:p w14:paraId="5353CDAC" w14:textId="21213902" w:rsidR="00AD7967" w:rsidRDefault="0034167C" w:rsidP="00FC6FA0">
            <w:pPr>
              <w:tabs>
                <w:tab w:val="left" w:pos="1134"/>
              </w:tabs>
              <w:spacing w:after="80"/>
              <w:jc w:val="both"/>
              <w:rPr>
                <w:rFonts w:ascii="Calibri" w:hAnsi="Calibri" w:cs="Calibri"/>
                <w:sz w:val="22"/>
                <w:szCs w:val="22"/>
                <w:lang w:val="en-GB"/>
              </w:rPr>
            </w:pPr>
            <w:r w:rsidRPr="00982BEB">
              <w:rPr>
                <w:rFonts w:ascii="Calibri" w:hAnsi="Calibri" w:cs="Calibri"/>
                <w:sz w:val="22"/>
                <w:szCs w:val="22"/>
                <w:lang w:val="en-GB"/>
              </w:rPr>
              <w:t>4.</w:t>
            </w:r>
            <w:r w:rsidR="00FF4921">
              <w:rPr>
                <w:rFonts w:ascii="Calibri" w:hAnsi="Calibri" w:cs="Calibri"/>
                <w:sz w:val="22"/>
                <w:szCs w:val="22"/>
                <w:lang w:val="en-GB"/>
              </w:rPr>
              <w:t>1</w:t>
            </w:r>
            <w:r w:rsidRPr="00982BEB">
              <w:rPr>
                <w:rFonts w:ascii="Calibri" w:hAnsi="Calibri" w:cs="Calibri"/>
                <w:sz w:val="22"/>
                <w:szCs w:val="22"/>
                <w:lang w:val="en-GB"/>
              </w:rPr>
              <w:t xml:space="preserve">. </w:t>
            </w:r>
            <w:r w:rsidR="00AD7967" w:rsidRPr="00AA24E5">
              <w:rPr>
                <w:rFonts w:ascii="Calibri" w:hAnsi="Calibri" w:cs="Calibri"/>
                <w:color w:val="000000"/>
                <w:sz w:val="22"/>
                <w:lang w:val="en-US"/>
              </w:rPr>
              <w:t xml:space="preserve">The Customer shall pay </w:t>
            </w:r>
            <w:r w:rsidR="00473B8D" w:rsidRPr="00473B8D">
              <w:rPr>
                <w:rFonts w:ascii="Calibri" w:hAnsi="Calibri" w:cs="Calibri"/>
                <w:color w:val="000000"/>
                <w:sz w:val="22"/>
                <w:lang w:val="en-US"/>
              </w:rPr>
              <w:t>for the delivered Product within 30 calendar days from the date of receipt of the invoice</w:t>
            </w:r>
            <w:r w:rsidR="00AD7967" w:rsidRPr="00AA24E5">
              <w:rPr>
                <w:rFonts w:ascii="Calibri" w:hAnsi="Calibri" w:cs="Calibri"/>
                <w:color w:val="000000"/>
                <w:sz w:val="22"/>
                <w:lang w:val="en-US"/>
              </w:rPr>
              <w:t>.</w:t>
            </w:r>
            <w:r w:rsidR="00AD7967">
              <w:t xml:space="preserve"> </w:t>
            </w:r>
            <w:r w:rsidR="00AD7967" w:rsidRPr="00AD7967">
              <w:rPr>
                <w:rFonts w:ascii="Calibri" w:hAnsi="Calibri" w:cs="Calibri"/>
                <w:color w:val="000000"/>
                <w:sz w:val="22"/>
                <w:lang w:val="en-US"/>
              </w:rPr>
              <w:t xml:space="preserve">The Supplier shall issue and </w:t>
            </w:r>
            <w:r w:rsidR="000F74A1">
              <w:rPr>
                <w:rFonts w:ascii="Calibri" w:hAnsi="Calibri" w:cs="Calibri"/>
                <w:color w:val="000000"/>
                <w:sz w:val="22"/>
                <w:lang w:val="en-US"/>
              </w:rPr>
              <w:t>submit an invoice</w:t>
            </w:r>
            <w:r w:rsidR="00AD7967" w:rsidRPr="00AD7967">
              <w:rPr>
                <w:rFonts w:ascii="Calibri" w:hAnsi="Calibri" w:cs="Calibri"/>
                <w:color w:val="000000"/>
                <w:sz w:val="22"/>
                <w:lang w:val="en-US"/>
              </w:rPr>
              <w:t xml:space="preserve"> </w:t>
            </w:r>
            <w:r w:rsidR="000F74A1">
              <w:rPr>
                <w:rFonts w:ascii="Calibri" w:hAnsi="Calibri" w:cs="Calibri"/>
                <w:color w:val="000000"/>
                <w:sz w:val="22"/>
                <w:lang w:val="en-US"/>
              </w:rPr>
              <w:t xml:space="preserve">to </w:t>
            </w:r>
            <w:r w:rsidR="00AD7967" w:rsidRPr="00AD7967">
              <w:rPr>
                <w:rFonts w:ascii="Calibri" w:hAnsi="Calibri" w:cs="Calibri"/>
                <w:color w:val="000000"/>
                <w:sz w:val="22"/>
                <w:lang w:val="en-US"/>
              </w:rPr>
              <w:t>the Customer not later than within 5 working days from the day of signing the note on transfer and acceptance</w:t>
            </w:r>
            <w:r w:rsidR="000F74A1">
              <w:rPr>
                <w:rFonts w:ascii="Calibri" w:hAnsi="Calibri" w:cs="Calibri"/>
                <w:color w:val="000000"/>
                <w:sz w:val="22"/>
                <w:lang w:val="en-US"/>
              </w:rPr>
              <w:t xml:space="preserve"> </w:t>
            </w:r>
            <w:r w:rsidR="000F74A1" w:rsidRPr="000F74A1">
              <w:rPr>
                <w:rFonts w:ascii="Calibri" w:hAnsi="Calibri" w:cs="Calibri"/>
                <w:color w:val="000000"/>
                <w:sz w:val="22"/>
                <w:lang w:val="en-US"/>
              </w:rPr>
              <w:t>o</w:t>
            </w:r>
            <w:r w:rsidR="000400FA">
              <w:rPr>
                <w:rFonts w:ascii="Calibri" w:hAnsi="Calibri" w:cs="Calibri"/>
                <w:color w:val="000000"/>
                <w:sz w:val="22"/>
                <w:lang w:val="en-US"/>
              </w:rPr>
              <w:t>f the Product</w:t>
            </w:r>
            <w:r w:rsidR="000F74A1">
              <w:rPr>
                <w:rFonts w:ascii="Calibri" w:hAnsi="Calibri" w:cs="Calibri"/>
                <w:color w:val="000000"/>
                <w:sz w:val="22"/>
                <w:lang w:val="en-US"/>
              </w:rPr>
              <w:t>.</w:t>
            </w:r>
          </w:p>
          <w:p w14:paraId="21F2737D" w14:textId="6EB8F4E5" w:rsidR="00FB79BF" w:rsidRPr="00982BEB" w:rsidRDefault="00FB79BF" w:rsidP="00F40AA6">
            <w:pPr>
              <w:tabs>
                <w:tab w:val="left" w:pos="1134"/>
              </w:tabs>
              <w:spacing w:after="60"/>
              <w:jc w:val="both"/>
              <w:rPr>
                <w:rFonts w:ascii="Calibri" w:hAnsi="Calibri" w:cs="Calibri"/>
                <w:color w:val="000000"/>
                <w:sz w:val="22"/>
                <w:szCs w:val="22"/>
                <w:lang w:val="en-US"/>
              </w:rPr>
            </w:pPr>
            <w:r w:rsidRPr="00982BEB">
              <w:rPr>
                <w:rFonts w:ascii="Calibri" w:hAnsi="Calibri" w:cs="Calibri"/>
                <w:color w:val="000000"/>
                <w:sz w:val="22"/>
                <w:szCs w:val="22"/>
                <w:lang w:val="en-US"/>
              </w:rPr>
              <w:t>4.</w:t>
            </w:r>
            <w:r w:rsidR="00FF4921">
              <w:rPr>
                <w:rFonts w:ascii="Calibri" w:hAnsi="Calibri" w:cs="Calibri"/>
                <w:color w:val="000000"/>
                <w:sz w:val="22"/>
                <w:szCs w:val="22"/>
                <w:lang w:val="en-US"/>
              </w:rPr>
              <w:t>2</w:t>
            </w:r>
            <w:r w:rsidRPr="00982BEB">
              <w:rPr>
                <w:rFonts w:ascii="Calibri" w:hAnsi="Calibri" w:cs="Calibri"/>
                <w:color w:val="000000"/>
                <w:sz w:val="22"/>
                <w:szCs w:val="22"/>
                <w:lang w:val="en-US"/>
              </w:rPr>
              <w:t xml:space="preserve">. </w:t>
            </w:r>
            <w:r w:rsidR="00B04EAD" w:rsidRPr="004F637D">
              <w:rPr>
                <w:rFonts w:ascii="Calibri" w:hAnsi="Calibri" w:cs="Calibri"/>
                <w:sz w:val="22"/>
                <w:szCs w:val="22"/>
                <w:lang w:val="en-GB"/>
              </w:rPr>
              <w:t>The invoice must be provided to the Customer using the information system SABIS</w:t>
            </w:r>
            <w:r w:rsidR="00B04EAD">
              <w:rPr>
                <w:rFonts w:ascii="Calibri" w:hAnsi="Calibri" w:cs="Calibri"/>
                <w:sz w:val="22"/>
                <w:szCs w:val="22"/>
                <w:lang w:val="en-GB"/>
              </w:rPr>
              <w:t>,</w:t>
            </w:r>
            <w:r w:rsidR="00B04EAD" w:rsidRPr="004F637D">
              <w:rPr>
                <w:rFonts w:ascii="Calibri" w:hAnsi="Calibri" w:cs="Calibri"/>
                <w:sz w:val="22"/>
                <w:szCs w:val="22"/>
                <w:lang w:val="en-GB"/>
              </w:rPr>
              <w:t xml:space="preserve"> </w:t>
            </w:r>
            <w:r w:rsidR="00B04EAD" w:rsidRPr="00F75548">
              <w:rPr>
                <w:rFonts w:ascii="Calibri" w:hAnsi="Calibri" w:cs="Calibri"/>
                <w:sz w:val="22"/>
                <w:szCs w:val="22"/>
                <w:lang w:val="en-GB"/>
              </w:rPr>
              <w:t xml:space="preserve">which can be accessed at </w:t>
            </w:r>
            <w:r w:rsidR="00B04EAD" w:rsidRPr="00F75548">
              <w:rPr>
                <w:rFonts w:ascii="Calibri" w:hAnsi="Calibri" w:cs="Calibri"/>
                <w:color w:val="0000FF"/>
                <w:sz w:val="22"/>
                <w:szCs w:val="22"/>
                <w:u w:val="single"/>
                <w:lang w:val="en-GB"/>
              </w:rPr>
              <w:t>https://sabis.nbfc.lt/</w:t>
            </w:r>
            <w:r w:rsidR="0089323C">
              <w:rPr>
                <w:rFonts w:ascii="Calibri" w:hAnsi="Calibri" w:cs="Calibri"/>
                <w:sz w:val="22"/>
                <w:szCs w:val="22"/>
                <w:lang w:val="en-GB"/>
              </w:rPr>
              <w:t>.</w:t>
            </w:r>
            <w:r w:rsidR="00B04EAD" w:rsidRPr="00F75548">
              <w:rPr>
                <w:rFonts w:ascii="Calibri" w:hAnsi="Calibri" w:cs="Calibri"/>
                <w:sz w:val="22"/>
                <w:szCs w:val="22"/>
                <w:lang w:val="en-GB"/>
              </w:rPr>
              <w:t xml:space="preserve"> </w:t>
            </w:r>
            <w:r w:rsidR="0089323C" w:rsidRPr="0089323C">
              <w:rPr>
                <w:rFonts w:ascii="Calibri" w:hAnsi="Calibri" w:cs="Calibri"/>
                <w:sz w:val="22"/>
                <w:szCs w:val="22"/>
                <w:lang w:val="en-GB"/>
              </w:rPr>
              <w:t xml:space="preserve">If the Supplier is a legal entity registered in a foreign country and is unable to submit the invoice through SABIS, the invoice may be submitted </w:t>
            </w:r>
            <w:r w:rsidR="00B04EAD" w:rsidRPr="00F75548">
              <w:rPr>
                <w:rFonts w:ascii="Calibri" w:hAnsi="Calibri" w:cs="Calibri"/>
                <w:sz w:val="22"/>
                <w:szCs w:val="22"/>
                <w:lang w:val="en-GB"/>
              </w:rPr>
              <w:t xml:space="preserve">by e-mail of the </w:t>
            </w:r>
            <w:r w:rsidR="00B04EAD">
              <w:rPr>
                <w:rFonts w:ascii="Calibri" w:hAnsi="Calibri" w:cs="Calibri"/>
                <w:sz w:val="22"/>
                <w:szCs w:val="22"/>
                <w:lang w:val="en-GB"/>
              </w:rPr>
              <w:t>Custom</w:t>
            </w:r>
            <w:r w:rsidR="00B04EAD" w:rsidRPr="00F75548">
              <w:rPr>
                <w:rFonts w:ascii="Calibri" w:hAnsi="Calibri" w:cs="Calibri"/>
                <w:sz w:val="22"/>
                <w:szCs w:val="22"/>
                <w:lang w:val="en-GB"/>
              </w:rPr>
              <w:t xml:space="preserve">er </w:t>
            </w:r>
            <w:r w:rsidR="00B04EAD" w:rsidRPr="00F75548">
              <w:rPr>
                <w:rFonts w:ascii="Calibri" w:hAnsi="Calibri" w:cs="Calibri"/>
                <w:color w:val="0000FF"/>
                <w:sz w:val="22"/>
                <w:szCs w:val="22"/>
                <w:u w:val="single"/>
                <w:lang w:val="en-GB"/>
              </w:rPr>
              <w:t>info@ans.lt</w:t>
            </w:r>
            <w:r w:rsidR="00B04EAD" w:rsidRPr="00F75548">
              <w:rPr>
                <w:rFonts w:ascii="Calibri" w:hAnsi="Calibri" w:cs="Calibri"/>
                <w:sz w:val="22"/>
                <w:szCs w:val="22"/>
                <w:lang w:val="en-GB"/>
              </w:rPr>
              <w:t xml:space="preserve"> and shall be submitted via information system SABIS by the </w:t>
            </w:r>
            <w:r w:rsidR="00B04EAD">
              <w:rPr>
                <w:rFonts w:ascii="Calibri" w:hAnsi="Calibri" w:cs="Calibri"/>
                <w:sz w:val="22"/>
                <w:szCs w:val="22"/>
                <w:lang w:val="en-GB"/>
              </w:rPr>
              <w:t>Custom</w:t>
            </w:r>
            <w:r w:rsidR="00B04EAD" w:rsidRPr="00F75548">
              <w:rPr>
                <w:rFonts w:ascii="Calibri" w:hAnsi="Calibri" w:cs="Calibri"/>
                <w:sz w:val="22"/>
                <w:szCs w:val="22"/>
                <w:lang w:val="en-GB"/>
              </w:rPr>
              <w:t>er</w:t>
            </w:r>
            <w:r w:rsidR="00B04EAD">
              <w:rPr>
                <w:rFonts w:ascii="Calibri" w:hAnsi="Calibri" w:cs="Calibri"/>
                <w:sz w:val="22"/>
                <w:szCs w:val="22"/>
                <w:lang w:val="en-GB"/>
              </w:rPr>
              <w:t>.</w:t>
            </w:r>
          </w:p>
          <w:p w14:paraId="7C9CD755" w14:textId="679E7C6D" w:rsidR="00FD4543" w:rsidRPr="006D25EB" w:rsidRDefault="00FD4543" w:rsidP="00B04EAD">
            <w:pPr>
              <w:jc w:val="both"/>
              <w:rPr>
                <w:rFonts w:ascii="Calibri" w:hAnsi="Calibri" w:cs="Calibri"/>
                <w:sz w:val="22"/>
                <w:szCs w:val="22"/>
                <w:lang w:val="en-US"/>
              </w:rPr>
            </w:pPr>
          </w:p>
        </w:tc>
      </w:tr>
      <w:tr w:rsidR="00CB096F" w:rsidRPr="00982BEB" w14:paraId="7C9CD75D" w14:textId="77777777" w:rsidTr="00055F53">
        <w:tc>
          <w:tcPr>
            <w:tcW w:w="5000" w:type="pct"/>
          </w:tcPr>
          <w:p w14:paraId="7C9CD757" w14:textId="77777777" w:rsidR="00F71F0E" w:rsidRPr="00982BEB" w:rsidRDefault="00F71F0E" w:rsidP="009335A3">
            <w:pPr>
              <w:pStyle w:val="ListParagraph"/>
              <w:spacing w:after="0" w:line="240" w:lineRule="auto"/>
              <w:ind w:left="0"/>
              <w:contextualSpacing w:val="0"/>
              <w:jc w:val="center"/>
              <w:rPr>
                <w:rFonts w:ascii="Calibri" w:hAnsi="Calibri" w:cs="Calibri"/>
                <w:b/>
                <w:sz w:val="22"/>
                <w:szCs w:val="22"/>
                <w:lang w:val="en-GB"/>
              </w:rPr>
            </w:pPr>
          </w:p>
          <w:p w14:paraId="7C9CD758" w14:textId="4157AE6F" w:rsidR="00B12270" w:rsidRPr="00982BEB" w:rsidRDefault="00B12270" w:rsidP="00F40AA6">
            <w:pPr>
              <w:pStyle w:val="ListParagraph"/>
              <w:spacing w:line="240" w:lineRule="auto"/>
              <w:ind w:left="0"/>
              <w:contextualSpacing w:val="0"/>
              <w:jc w:val="center"/>
              <w:rPr>
                <w:rFonts w:ascii="Calibri" w:hAnsi="Calibri" w:cs="Calibri"/>
                <w:b/>
                <w:sz w:val="22"/>
                <w:szCs w:val="22"/>
                <w:lang w:val="en-GB"/>
              </w:rPr>
            </w:pPr>
            <w:r w:rsidRPr="00982BEB">
              <w:rPr>
                <w:rFonts w:ascii="Calibri" w:hAnsi="Calibri" w:cs="Calibri"/>
                <w:b/>
                <w:sz w:val="22"/>
                <w:szCs w:val="22"/>
                <w:lang w:val="en-GB"/>
              </w:rPr>
              <w:t xml:space="preserve">5. </w:t>
            </w:r>
            <w:r w:rsidR="00F10BC8" w:rsidRPr="00982BEB">
              <w:rPr>
                <w:rFonts w:ascii="Calibri" w:hAnsi="Calibri" w:cs="Calibri"/>
                <w:b/>
                <w:sz w:val="22"/>
                <w:szCs w:val="22"/>
                <w:lang w:val="en-GB"/>
              </w:rPr>
              <w:t xml:space="preserve">ADDITIONAL SECURITY FOR CONTRACT IMPLEMENTATION </w:t>
            </w:r>
          </w:p>
          <w:p w14:paraId="7C9CD75B" w14:textId="64AB4D62" w:rsidR="00D14114" w:rsidRPr="00982BEB" w:rsidRDefault="00A97AD7" w:rsidP="00F40AA6">
            <w:pPr>
              <w:jc w:val="both"/>
              <w:rPr>
                <w:rFonts w:ascii="Calibri" w:hAnsi="Calibri" w:cs="Calibri"/>
                <w:sz w:val="22"/>
                <w:szCs w:val="22"/>
                <w:lang w:val="en-GB"/>
              </w:rPr>
            </w:pPr>
            <w:r w:rsidRPr="00982BEB">
              <w:rPr>
                <w:rFonts w:ascii="Calibri" w:hAnsi="Calibri" w:cs="Calibri"/>
                <w:sz w:val="22"/>
                <w:szCs w:val="22"/>
                <w:lang w:val="en-GB"/>
              </w:rPr>
              <w:t xml:space="preserve">5.1. </w:t>
            </w:r>
            <w:r w:rsidR="00D73EDC" w:rsidRPr="0004296B">
              <w:rPr>
                <w:rFonts w:ascii="Calibri" w:hAnsi="Calibri" w:cs="Calibri"/>
                <w:color w:val="000000"/>
                <w:sz w:val="22"/>
                <w:szCs w:val="22"/>
                <w:lang w:val="en-GB"/>
              </w:rPr>
              <w:t>The Customer shall not require any additional security for Contract implementation</w:t>
            </w:r>
            <w:r w:rsidRPr="00982BEB">
              <w:rPr>
                <w:rFonts w:ascii="Calibri" w:hAnsi="Calibri" w:cs="Calibri"/>
                <w:sz w:val="22"/>
                <w:szCs w:val="22"/>
                <w:lang w:val="en-GB"/>
              </w:rPr>
              <w:t>.</w:t>
            </w:r>
          </w:p>
          <w:p w14:paraId="7C9CD75C" w14:textId="77777777" w:rsidR="00FD4543" w:rsidRPr="00982BEB" w:rsidRDefault="00FD4543" w:rsidP="00F40AA6">
            <w:pPr>
              <w:jc w:val="both"/>
              <w:rPr>
                <w:rFonts w:ascii="Calibri" w:hAnsi="Calibri" w:cs="Calibri"/>
                <w:b/>
                <w:sz w:val="22"/>
                <w:szCs w:val="22"/>
                <w:lang w:val="en-GB"/>
              </w:rPr>
            </w:pPr>
          </w:p>
        </w:tc>
      </w:tr>
      <w:tr w:rsidR="00CB096F" w:rsidRPr="00982BEB" w14:paraId="7C9CD765" w14:textId="77777777" w:rsidTr="00055F53">
        <w:tc>
          <w:tcPr>
            <w:tcW w:w="5000" w:type="pct"/>
          </w:tcPr>
          <w:p w14:paraId="7C9CD75E" w14:textId="77777777" w:rsidR="00BF7B2D" w:rsidRPr="00982BEB" w:rsidRDefault="00BF7B2D" w:rsidP="00F40AA6">
            <w:pPr>
              <w:jc w:val="center"/>
              <w:rPr>
                <w:rFonts w:ascii="Calibri" w:hAnsi="Calibri" w:cs="Calibri"/>
                <w:b/>
                <w:sz w:val="22"/>
                <w:szCs w:val="22"/>
                <w:lang w:val="en-GB"/>
              </w:rPr>
            </w:pPr>
          </w:p>
          <w:p w14:paraId="7C9CD75F" w14:textId="65C41F9C" w:rsidR="00E4548C" w:rsidRPr="00982BEB" w:rsidRDefault="00AA5FF9" w:rsidP="00F40AA6">
            <w:pPr>
              <w:jc w:val="center"/>
              <w:rPr>
                <w:rFonts w:ascii="Calibri" w:hAnsi="Calibri" w:cs="Calibri"/>
                <w:b/>
                <w:sz w:val="22"/>
                <w:szCs w:val="22"/>
                <w:lang w:val="en-GB"/>
              </w:rPr>
            </w:pPr>
            <w:r w:rsidRPr="00982BEB">
              <w:rPr>
                <w:rFonts w:ascii="Calibri" w:hAnsi="Calibri" w:cs="Calibri"/>
                <w:b/>
                <w:sz w:val="22"/>
                <w:szCs w:val="22"/>
                <w:lang w:val="en-GB"/>
              </w:rPr>
              <w:t>6</w:t>
            </w:r>
            <w:r w:rsidR="00E4548C" w:rsidRPr="00982BEB">
              <w:rPr>
                <w:rFonts w:ascii="Calibri" w:hAnsi="Calibri" w:cs="Calibri"/>
                <w:b/>
                <w:sz w:val="22"/>
                <w:szCs w:val="22"/>
                <w:lang w:val="en-GB"/>
              </w:rPr>
              <w:t xml:space="preserve">. </w:t>
            </w:r>
            <w:r w:rsidR="008C6E1E" w:rsidRPr="00982BEB">
              <w:rPr>
                <w:rFonts w:ascii="Calibri" w:hAnsi="Calibri" w:cs="Calibri"/>
                <w:b/>
                <w:sz w:val="22"/>
                <w:szCs w:val="22"/>
                <w:lang w:val="en-GB"/>
              </w:rPr>
              <w:t>WARRANTY LIABILITIES</w:t>
            </w:r>
          </w:p>
          <w:p w14:paraId="16E2B978" w14:textId="77777777" w:rsidR="00557DA3" w:rsidRPr="00982BEB" w:rsidRDefault="00557DA3" w:rsidP="00F40AA6">
            <w:pPr>
              <w:jc w:val="center"/>
              <w:rPr>
                <w:rFonts w:ascii="Calibri" w:hAnsi="Calibri" w:cs="Calibri"/>
                <w:b/>
                <w:sz w:val="22"/>
                <w:szCs w:val="22"/>
                <w:lang w:val="en-GB"/>
              </w:rPr>
            </w:pPr>
          </w:p>
          <w:p w14:paraId="68B99D02" w14:textId="29DE3C1F" w:rsidR="00974E07" w:rsidRDefault="00AA5FF9" w:rsidP="00FC6FA0">
            <w:pPr>
              <w:spacing w:after="80"/>
              <w:jc w:val="both"/>
              <w:rPr>
                <w:rFonts w:ascii="Calibri" w:hAnsi="Calibri" w:cs="Calibri"/>
                <w:sz w:val="22"/>
                <w:szCs w:val="22"/>
                <w:lang w:val="en-GB"/>
              </w:rPr>
            </w:pPr>
            <w:r w:rsidRPr="00982BEB">
              <w:rPr>
                <w:rFonts w:ascii="Calibri" w:hAnsi="Calibri" w:cs="Calibri"/>
                <w:sz w:val="22"/>
                <w:szCs w:val="22"/>
                <w:lang w:val="en-GB"/>
              </w:rPr>
              <w:t>6</w:t>
            </w:r>
            <w:r w:rsidR="00E4548C" w:rsidRPr="00982BEB">
              <w:rPr>
                <w:rFonts w:ascii="Calibri" w:hAnsi="Calibri" w:cs="Calibri"/>
                <w:sz w:val="22"/>
                <w:szCs w:val="22"/>
                <w:lang w:val="en-GB"/>
              </w:rPr>
              <w:t>.1.</w:t>
            </w:r>
            <w:r w:rsidR="00974E07">
              <w:t xml:space="preserve"> </w:t>
            </w:r>
            <w:r w:rsidR="00974E07" w:rsidRPr="00974E07">
              <w:rPr>
                <w:rFonts w:ascii="Calibri" w:hAnsi="Calibri" w:cs="Calibri"/>
                <w:sz w:val="22"/>
                <w:szCs w:val="22"/>
                <w:lang w:val="en-GB"/>
              </w:rPr>
              <w:t>The Product shall be granted a warranty period of not less than 24 months, calculated from the date of signing the</w:t>
            </w:r>
            <w:r w:rsidR="00117791">
              <w:t xml:space="preserve"> </w:t>
            </w:r>
            <w:r w:rsidR="00117791" w:rsidRPr="00117791">
              <w:rPr>
                <w:rFonts w:ascii="Calibri" w:hAnsi="Calibri" w:cs="Calibri"/>
                <w:sz w:val="22"/>
                <w:szCs w:val="22"/>
                <w:lang w:val="en-GB"/>
              </w:rPr>
              <w:t>note on transfer and acceptance of the Product</w:t>
            </w:r>
            <w:r w:rsidR="00974E07" w:rsidRPr="00974E07">
              <w:rPr>
                <w:rFonts w:ascii="Calibri" w:hAnsi="Calibri" w:cs="Calibri"/>
                <w:sz w:val="22"/>
                <w:szCs w:val="22"/>
                <w:lang w:val="en-GB"/>
              </w:rPr>
              <w:t>. During the warranty period, the Supplier shall provide repair and calibration services for the Product at its own expense</w:t>
            </w:r>
            <w:r w:rsidR="008E27EB">
              <w:rPr>
                <w:rFonts w:ascii="Calibri" w:hAnsi="Calibri" w:cs="Calibri"/>
                <w:sz w:val="22"/>
                <w:szCs w:val="22"/>
                <w:lang w:val="en-GB"/>
              </w:rPr>
              <w:t>.</w:t>
            </w:r>
          </w:p>
          <w:p w14:paraId="4DF25D22" w14:textId="308D047B" w:rsidR="00974E07" w:rsidRDefault="00F626A2" w:rsidP="00FC6FA0">
            <w:pPr>
              <w:spacing w:after="80"/>
              <w:jc w:val="both"/>
              <w:rPr>
                <w:rFonts w:ascii="Calibri" w:hAnsi="Calibri" w:cs="Calibri"/>
                <w:sz w:val="22"/>
                <w:szCs w:val="22"/>
                <w:lang w:val="en-GB"/>
              </w:rPr>
            </w:pPr>
            <w:r>
              <w:rPr>
                <w:rFonts w:ascii="Calibri" w:hAnsi="Calibri" w:cs="Calibri"/>
                <w:sz w:val="22"/>
                <w:szCs w:val="22"/>
                <w:lang w:val="en-GB"/>
              </w:rPr>
              <w:t xml:space="preserve">6.2. </w:t>
            </w:r>
            <w:r w:rsidRPr="00F626A2">
              <w:rPr>
                <w:rFonts w:ascii="Calibri" w:hAnsi="Calibri" w:cs="Calibri"/>
                <w:sz w:val="22"/>
                <w:szCs w:val="22"/>
                <w:lang w:val="en-GB"/>
              </w:rPr>
              <w:t>During the warranty period, the operation of the defective Product must be fully restored or the defective Product must be replaced with a new product within not more than 30 working days from the date of sending the notification to the Supplier, except in cases where the Supplier proves that a longer period is necessary to eliminate the identified defect and the</w:t>
            </w:r>
            <w:r w:rsidR="00936737">
              <w:rPr>
                <w:rFonts w:ascii="Calibri" w:hAnsi="Calibri" w:cs="Calibri"/>
                <w:sz w:val="22"/>
                <w:szCs w:val="22"/>
                <w:lang w:val="en-GB"/>
              </w:rPr>
              <w:t xml:space="preserve"> Custom</w:t>
            </w:r>
            <w:r w:rsidRPr="00F626A2">
              <w:rPr>
                <w:rFonts w:ascii="Calibri" w:hAnsi="Calibri" w:cs="Calibri"/>
                <w:sz w:val="22"/>
                <w:szCs w:val="22"/>
                <w:lang w:val="en-GB"/>
              </w:rPr>
              <w:t>er gives its consent</w:t>
            </w:r>
            <w:r w:rsidR="00936737">
              <w:rPr>
                <w:rFonts w:ascii="Calibri" w:hAnsi="Calibri" w:cs="Calibri"/>
                <w:sz w:val="22"/>
                <w:szCs w:val="22"/>
                <w:lang w:val="en-GB"/>
              </w:rPr>
              <w:t>.</w:t>
            </w:r>
          </w:p>
          <w:p w14:paraId="4693257E" w14:textId="77777777" w:rsidR="00FD4543" w:rsidRDefault="00B14BF1" w:rsidP="00913529">
            <w:pPr>
              <w:jc w:val="both"/>
              <w:rPr>
                <w:rFonts w:ascii="Calibri" w:hAnsi="Calibri" w:cs="Calibri"/>
                <w:sz w:val="22"/>
                <w:szCs w:val="22"/>
                <w:lang w:val="en-GB"/>
              </w:rPr>
            </w:pPr>
            <w:r>
              <w:rPr>
                <w:rFonts w:ascii="Calibri" w:hAnsi="Calibri" w:cs="Calibri"/>
                <w:sz w:val="22"/>
                <w:szCs w:val="22"/>
                <w:lang w:val="en-GB"/>
              </w:rPr>
              <w:t xml:space="preserve">6.3. </w:t>
            </w:r>
            <w:r w:rsidRPr="00B14BF1">
              <w:rPr>
                <w:rFonts w:ascii="Calibri" w:hAnsi="Calibri" w:cs="Calibri"/>
                <w:sz w:val="22"/>
                <w:szCs w:val="22"/>
                <w:lang w:val="en-GB"/>
              </w:rPr>
              <w:t>The quality of the Product must comply with the requirements set out in the Contract and the Technical Specification, as well as with the requirements and standards established by legal acts regulating the quality, safety and supply of products of this type</w:t>
            </w:r>
            <w:r>
              <w:rPr>
                <w:rFonts w:ascii="Calibri" w:hAnsi="Calibri" w:cs="Calibri"/>
                <w:sz w:val="22"/>
                <w:szCs w:val="22"/>
                <w:lang w:val="en-GB"/>
              </w:rPr>
              <w:t>.</w:t>
            </w:r>
          </w:p>
          <w:p w14:paraId="7C9CD764" w14:textId="10366F79" w:rsidR="00913529" w:rsidRPr="00913529" w:rsidRDefault="00913529" w:rsidP="00913529">
            <w:pPr>
              <w:spacing w:after="80"/>
              <w:jc w:val="both"/>
              <w:rPr>
                <w:rFonts w:ascii="Calibri" w:hAnsi="Calibri" w:cs="Calibri"/>
                <w:sz w:val="22"/>
                <w:szCs w:val="22"/>
                <w:lang w:val="en-GB"/>
              </w:rPr>
            </w:pPr>
          </w:p>
        </w:tc>
      </w:tr>
      <w:tr w:rsidR="00CB096F" w:rsidRPr="00982BEB" w14:paraId="7C9CD76C" w14:textId="77777777" w:rsidTr="00055F53">
        <w:tc>
          <w:tcPr>
            <w:tcW w:w="5000" w:type="pct"/>
          </w:tcPr>
          <w:p w14:paraId="7C9CD766" w14:textId="77777777" w:rsidR="00BF7B2D" w:rsidRPr="00982BEB" w:rsidRDefault="00BF7B2D" w:rsidP="00F40AA6">
            <w:pPr>
              <w:jc w:val="center"/>
              <w:rPr>
                <w:rFonts w:ascii="Calibri" w:hAnsi="Calibri" w:cs="Calibri"/>
                <w:b/>
                <w:sz w:val="22"/>
                <w:szCs w:val="22"/>
                <w:lang w:val="en-GB"/>
              </w:rPr>
            </w:pPr>
          </w:p>
          <w:p w14:paraId="7C9CD767" w14:textId="67BEB8B5" w:rsidR="00D14114" w:rsidRPr="00982BEB" w:rsidRDefault="006A4E1C" w:rsidP="00F40AA6">
            <w:pPr>
              <w:jc w:val="center"/>
              <w:rPr>
                <w:rFonts w:ascii="Calibri" w:hAnsi="Calibri" w:cs="Calibri"/>
                <w:b/>
                <w:sz w:val="22"/>
                <w:szCs w:val="22"/>
                <w:lang w:val="en-GB"/>
              </w:rPr>
            </w:pPr>
            <w:r w:rsidRPr="00982BEB">
              <w:rPr>
                <w:rFonts w:ascii="Calibri" w:hAnsi="Calibri" w:cs="Calibri"/>
                <w:b/>
                <w:sz w:val="22"/>
                <w:szCs w:val="22"/>
                <w:lang w:val="en-GB"/>
              </w:rPr>
              <w:t xml:space="preserve">7. </w:t>
            </w:r>
            <w:r w:rsidR="00FC0967" w:rsidRPr="00982BEB">
              <w:rPr>
                <w:rFonts w:ascii="Calibri" w:hAnsi="Calibri" w:cs="Calibri"/>
                <w:b/>
                <w:sz w:val="22"/>
                <w:szCs w:val="22"/>
                <w:lang w:val="en-GB"/>
              </w:rPr>
              <w:t xml:space="preserve">SUB-SUPPLIERS </w:t>
            </w:r>
          </w:p>
          <w:p w14:paraId="67535133" w14:textId="77777777" w:rsidR="00557DA3" w:rsidRPr="00982BEB" w:rsidRDefault="00557DA3" w:rsidP="00F40AA6">
            <w:pPr>
              <w:jc w:val="center"/>
              <w:rPr>
                <w:rFonts w:ascii="Calibri" w:hAnsi="Calibri" w:cs="Calibri"/>
                <w:b/>
                <w:sz w:val="22"/>
                <w:szCs w:val="22"/>
                <w:lang w:val="en-GB"/>
              </w:rPr>
            </w:pPr>
          </w:p>
          <w:p w14:paraId="386EE793" w14:textId="77101DFF" w:rsidR="00DC29F6" w:rsidRPr="00FC0967" w:rsidRDefault="00AA5FF9" w:rsidP="00FC6FA0">
            <w:pPr>
              <w:spacing w:after="80"/>
              <w:jc w:val="both"/>
              <w:rPr>
                <w:rFonts w:ascii="Calibri" w:hAnsi="Calibri" w:cs="Calibri"/>
                <w:iCs/>
                <w:sz w:val="22"/>
                <w:szCs w:val="22"/>
                <w:lang w:val="en-GB"/>
              </w:rPr>
            </w:pPr>
            <w:r w:rsidRPr="00982BEB">
              <w:rPr>
                <w:rFonts w:ascii="Calibri" w:hAnsi="Calibri" w:cs="Calibri"/>
                <w:sz w:val="22"/>
                <w:szCs w:val="22"/>
                <w:lang w:val="en-GB"/>
              </w:rPr>
              <w:t xml:space="preserve">7.1. </w:t>
            </w:r>
            <w:r w:rsidR="00DC29F6" w:rsidRPr="00982BEB">
              <w:rPr>
                <w:rFonts w:ascii="Calibri" w:hAnsi="Calibri" w:cs="Calibri"/>
                <w:iCs/>
                <w:sz w:val="22"/>
                <w:szCs w:val="22"/>
                <w:lang w:val="en-GB"/>
              </w:rPr>
              <w:t xml:space="preserve"> Sub-suppliers shall be used during the performance of the contract: ___</w:t>
            </w:r>
            <w:r w:rsidR="009F6D3F">
              <w:rPr>
                <w:rFonts w:ascii="Calibri" w:hAnsi="Calibri" w:cs="Calibri"/>
                <w:iCs/>
                <w:sz w:val="22"/>
                <w:szCs w:val="22"/>
                <w:lang w:val="en-GB"/>
              </w:rPr>
              <w:t>______</w:t>
            </w:r>
            <w:r w:rsidR="00DC29F6" w:rsidRPr="00982BEB">
              <w:rPr>
                <w:rFonts w:ascii="Calibri" w:hAnsi="Calibri" w:cs="Calibri"/>
                <w:iCs/>
                <w:sz w:val="22"/>
                <w:szCs w:val="22"/>
                <w:lang w:val="en-GB"/>
              </w:rPr>
              <w:t>__</w:t>
            </w:r>
            <w:r w:rsidR="00FC0967">
              <w:t xml:space="preserve"> </w:t>
            </w:r>
            <w:r w:rsidR="00FC0967" w:rsidRPr="00FC0967">
              <w:rPr>
                <w:rFonts w:ascii="Calibri" w:hAnsi="Calibri" w:cs="Calibri"/>
                <w:sz w:val="22"/>
                <w:szCs w:val="22"/>
              </w:rPr>
              <w:t>(</w:t>
            </w:r>
            <w:r w:rsidR="00FC0967" w:rsidRPr="00FC0967">
              <w:rPr>
                <w:rFonts w:ascii="Calibri" w:hAnsi="Calibri" w:cs="Calibri"/>
                <w:i/>
                <w:iCs/>
                <w:sz w:val="22"/>
                <w:szCs w:val="22"/>
                <w:shd w:val="clear" w:color="auto" w:fill="F2F2F2" w:themeFill="background1" w:themeFillShade="F2"/>
              </w:rPr>
              <w:t>i</w:t>
            </w:r>
            <w:r w:rsidR="00FC0967" w:rsidRPr="00FC0967">
              <w:rPr>
                <w:rFonts w:ascii="Calibri" w:hAnsi="Calibri" w:cs="Calibri"/>
                <w:i/>
                <w:iCs/>
                <w:sz w:val="22"/>
                <w:szCs w:val="22"/>
                <w:shd w:val="clear" w:color="auto" w:fill="F2F2F2" w:themeFill="background1" w:themeFillShade="F2"/>
                <w:lang w:val="en-GB"/>
              </w:rPr>
              <w:t xml:space="preserve">f </w:t>
            </w:r>
            <w:r w:rsidR="00216C75">
              <w:rPr>
                <w:rFonts w:ascii="Calibri" w:hAnsi="Calibri" w:cs="Calibri"/>
                <w:i/>
                <w:iCs/>
                <w:sz w:val="22"/>
                <w:szCs w:val="22"/>
                <w:shd w:val="clear" w:color="auto" w:fill="F2F2F2" w:themeFill="background1" w:themeFillShade="F2"/>
                <w:lang w:val="en-GB"/>
              </w:rPr>
              <w:t>s</w:t>
            </w:r>
            <w:r w:rsidR="00216C75" w:rsidRPr="00216C75">
              <w:rPr>
                <w:rFonts w:ascii="Calibri" w:hAnsi="Calibri" w:cs="Calibri"/>
                <w:i/>
                <w:iCs/>
                <w:sz w:val="22"/>
                <w:szCs w:val="22"/>
                <w:shd w:val="clear" w:color="auto" w:fill="F2F2F2" w:themeFill="background1" w:themeFillShade="F2"/>
                <w:lang w:val="en-GB"/>
              </w:rPr>
              <w:t xml:space="preserve">ub-suppliers </w:t>
            </w:r>
            <w:r w:rsidR="00FC0967" w:rsidRPr="00FC0967">
              <w:rPr>
                <w:rFonts w:ascii="Calibri" w:hAnsi="Calibri" w:cs="Calibri"/>
                <w:i/>
                <w:iCs/>
                <w:sz w:val="22"/>
                <w:szCs w:val="22"/>
                <w:shd w:val="clear" w:color="auto" w:fill="F2F2F2" w:themeFill="background1" w:themeFillShade="F2"/>
                <w:lang w:val="en-GB"/>
              </w:rPr>
              <w:t xml:space="preserve">are not </w:t>
            </w:r>
            <w:r w:rsidR="00216C75">
              <w:rPr>
                <w:rFonts w:ascii="Calibri" w:hAnsi="Calibri" w:cs="Calibri"/>
                <w:i/>
                <w:iCs/>
                <w:sz w:val="22"/>
                <w:szCs w:val="22"/>
                <w:shd w:val="clear" w:color="auto" w:fill="F2F2F2" w:themeFill="background1" w:themeFillShade="F2"/>
                <w:lang w:val="en-GB"/>
              </w:rPr>
              <w:t>used</w:t>
            </w:r>
            <w:r w:rsidR="00FC0967" w:rsidRPr="00FC0967">
              <w:rPr>
                <w:rFonts w:ascii="Calibri" w:hAnsi="Calibri" w:cs="Calibri"/>
                <w:i/>
                <w:iCs/>
                <w:sz w:val="22"/>
                <w:szCs w:val="22"/>
                <w:shd w:val="clear" w:color="auto" w:fill="F2F2F2" w:themeFill="background1" w:themeFillShade="F2"/>
                <w:lang w:val="en-GB"/>
              </w:rPr>
              <w:t xml:space="preserve">, this </w:t>
            </w:r>
            <w:r w:rsidR="00216C75">
              <w:rPr>
                <w:rFonts w:ascii="Calibri" w:hAnsi="Calibri" w:cs="Calibri"/>
                <w:i/>
                <w:iCs/>
                <w:sz w:val="22"/>
                <w:szCs w:val="22"/>
                <w:shd w:val="clear" w:color="auto" w:fill="F2F2F2" w:themeFill="background1" w:themeFillShade="F2"/>
                <w:lang w:val="en-GB"/>
              </w:rPr>
              <w:t>Item</w:t>
            </w:r>
            <w:r w:rsidR="00FC0967" w:rsidRPr="00FC0967">
              <w:rPr>
                <w:rFonts w:ascii="Calibri" w:hAnsi="Calibri" w:cs="Calibri"/>
                <w:i/>
                <w:iCs/>
                <w:sz w:val="22"/>
                <w:szCs w:val="22"/>
                <w:shd w:val="clear" w:color="auto" w:fill="F2F2F2" w:themeFill="background1" w:themeFillShade="F2"/>
                <w:lang w:val="en-GB"/>
              </w:rPr>
              <w:t xml:space="preserve"> shall be deleted</w:t>
            </w:r>
            <w:r w:rsidR="00FC0967" w:rsidRPr="00FC0967">
              <w:rPr>
                <w:rFonts w:ascii="Calibri" w:hAnsi="Calibri" w:cs="Calibri"/>
                <w:iCs/>
                <w:sz w:val="22"/>
                <w:szCs w:val="22"/>
                <w:lang w:val="en-GB"/>
              </w:rPr>
              <w:t>).</w:t>
            </w:r>
          </w:p>
          <w:p w14:paraId="72F3861B" w14:textId="77777777" w:rsidR="00FD4543" w:rsidRDefault="00DC29F6" w:rsidP="00F40AA6">
            <w:pPr>
              <w:jc w:val="both"/>
              <w:rPr>
                <w:rFonts w:ascii="Calibri" w:hAnsi="Calibri" w:cs="Calibri"/>
                <w:iCs/>
                <w:sz w:val="22"/>
                <w:szCs w:val="22"/>
                <w:lang w:val="en-GB"/>
              </w:rPr>
            </w:pPr>
            <w:r w:rsidRPr="00982BEB">
              <w:rPr>
                <w:rFonts w:ascii="Calibri" w:hAnsi="Calibri" w:cs="Calibri"/>
                <w:iCs/>
                <w:sz w:val="22"/>
                <w:szCs w:val="22"/>
                <w:lang w:val="en-GB"/>
              </w:rPr>
              <w:lastRenderedPageBreak/>
              <w:t xml:space="preserve">7.2. Sub-suppliers may be changed / new Sub-suppliers may be used only with the written consent of the </w:t>
            </w:r>
            <w:r w:rsidR="00B87A3E" w:rsidRPr="00982BEB">
              <w:rPr>
                <w:rFonts w:ascii="Calibri" w:hAnsi="Calibri" w:cs="Calibri"/>
                <w:sz w:val="22"/>
                <w:szCs w:val="22"/>
                <w:lang w:val="en-GB"/>
              </w:rPr>
              <w:t>C</w:t>
            </w:r>
            <w:r w:rsidR="0085039E">
              <w:rPr>
                <w:rFonts w:ascii="Calibri" w:hAnsi="Calibri" w:cs="Calibri"/>
                <w:sz w:val="22"/>
                <w:szCs w:val="22"/>
                <w:lang w:val="en-GB"/>
              </w:rPr>
              <w:t>ustomer</w:t>
            </w:r>
            <w:r w:rsidRPr="00982BEB">
              <w:rPr>
                <w:rFonts w:ascii="Calibri" w:hAnsi="Calibri" w:cs="Calibri"/>
                <w:iCs/>
                <w:sz w:val="22"/>
                <w:szCs w:val="22"/>
                <w:lang w:val="en-GB"/>
              </w:rPr>
              <w:t>.</w:t>
            </w:r>
          </w:p>
          <w:p w14:paraId="7C9CD76B" w14:textId="2E3126E0" w:rsidR="00997C79" w:rsidRPr="00982BEB" w:rsidRDefault="00997C79" w:rsidP="00F40AA6">
            <w:pPr>
              <w:jc w:val="both"/>
              <w:rPr>
                <w:rFonts w:ascii="Calibri" w:hAnsi="Calibri" w:cs="Calibri"/>
                <w:sz w:val="22"/>
                <w:szCs w:val="22"/>
                <w:lang w:val="en-GB"/>
              </w:rPr>
            </w:pPr>
          </w:p>
        </w:tc>
      </w:tr>
      <w:tr w:rsidR="00CB096F" w:rsidRPr="00982BEB" w14:paraId="7C9CD772" w14:textId="77777777" w:rsidTr="00055F53">
        <w:trPr>
          <w:trHeight w:val="432"/>
        </w:trPr>
        <w:tc>
          <w:tcPr>
            <w:tcW w:w="5000" w:type="pct"/>
          </w:tcPr>
          <w:p w14:paraId="7C9CD76D" w14:textId="77777777" w:rsidR="00BF7B2D" w:rsidRPr="00982BEB" w:rsidRDefault="00BF7B2D" w:rsidP="00F40AA6">
            <w:pPr>
              <w:jc w:val="center"/>
              <w:rPr>
                <w:rFonts w:ascii="Calibri" w:hAnsi="Calibri" w:cs="Calibri"/>
                <w:b/>
                <w:sz w:val="22"/>
                <w:szCs w:val="22"/>
                <w:lang w:val="en-GB"/>
              </w:rPr>
            </w:pPr>
          </w:p>
          <w:p w14:paraId="7C9CD76E" w14:textId="749F8A15" w:rsidR="00D14114" w:rsidRPr="00982BEB" w:rsidRDefault="00BF7B2D" w:rsidP="00F40AA6">
            <w:pPr>
              <w:jc w:val="center"/>
              <w:rPr>
                <w:rFonts w:ascii="Calibri" w:hAnsi="Calibri" w:cs="Calibri"/>
                <w:b/>
                <w:sz w:val="22"/>
                <w:szCs w:val="22"/>
                <w:lang w:val="en-GB"/>
              </w:rPr>
            </w:pPr>
            <w:r w:rsidRPr="00982BEB">
              <w:rPr>
                <w:rFonts w:ascii="Calibri" w:hAnsi="Calibri" w:cs="Calibri"/>
                <w:b/>
                <w:sz w:val="22"/>
                <w:szCs w:val="22"/>
                <w:lang w:val="en-GB"/>
              </w:rPr>
              <w:t xml:space="preserve">8. </w:t>
            </w:r>
            <w:r w:rsidR="00FC0967" w:rsidRPr="00982BEB">
              <w:rPr>
                <w:rFonts w:ascii="Calibri" w:hAnsi="Calibri" w:cs="Calibri"/>
                <w:b/>
                <w:sz w:val="22"/>
                <w:szCs w:val="22"/>
                <w:lang w:val="en-GB"/>
              </w:rPr>
              <w:t>LIABILITY OF THE PARTIES, FORFEIT</w:t>
            </w:r>
          </w:p>
          <w:p w14:paraId="12F0535A" w14:textId="77777777" w:rsidR="00557DA3" w:rsidRPr="00982BEB" w:rsidRDefault="00557DA3" w:rsidP="00F40AA6">
            <w:pPr>
              <w:jc w:val="center"/>
              <w:rPr>
                <w:rFonts w:ascii="Calibri" w:hAnsi="Calibri" w:cs="Calibri"/>
                <w:b/>
                <w:sz w:val="22"/>
                <w:szCs w:val="22"/>
                <w:lang w:val="en-GB"/>
              </w:rPr>
            </w:pPr>
          </w:p>
          <w:p w14:paraId="4D2E2277" w14:textId="277E7BE1" w:rsidR="00174681" w:rsidRPr="00982BEB" w:rsidRDefault="00174681" w:rsidP="00F40AA6">
            <w:pPr>
              <w:jc w:val="both"/>
              <w:rPr>
                <w:rFonts w:ascii="Calibri" w:hAnsi="Calibri" w:cs="Calibri"/>
                <w:sz w:val="22"/>
                <w:szCs w:val="22"/>
                <w:lang w:val="en-GB"/>
              </w:rPr>
            </w:pPr>
            <w:r w:rsidRPr="00982BEB">
              <w:rPr>
                <w:rFonts w:ascii="Calibri" w:hAnsi="Calibri" w:cs="Calibri"/>
                <w:sz w:val="22"/>
                <w:szCs w:val="22"/>
                <w:lang w:val="en-GB"/>
              </w:rPr>
              <w:t xml:space="preserve">8.1. </w:t>
            </w:r>
            <w:r w:rsidR="00DC29F6" w:rsidRPr="00982BEB">
              <w:rPr>
                <w:rFonts w:ascii="Calibri" w:hAnsi="Calibri" w:cs="Calibri"/>
                <w:sz w:val="22"/>
                <w:szCs w:val="22"/>
                <w:lang w:val="en-GB"/>
              </w:rPr>
              <w:t>The terms of general conditions of the contract apply.</w:t>
            </w:r>
          </w:p>
          <w:p w14:paraId="7C9CD771" w14:textId="6BACB37C" w:rsidR="00174681" w:rsidRPr="00982BEB" w:rsidRDefault="00174681" w:rsidP="00F40AA6">
            <w:pPr>
              <w:jc w:val="both"/>
              <w:rPr>
                <w:rFonts w:ascii="Calibri" w:hAnsi="Calibri" w:cs="Calibri"/>
                <w:sz w:val="22"/>
                <w:szCs w:val="22"/>
                <w:lang w:val="en-GB"/>
              </w:rPr>
            </w:pPr>
          </w:p>
        </w:tc>
      </w:tr>
      <w:tr w:rsidR="00CB096F" w:rsidRPr="00982BEB" w14:paraId="7C9CD778" w14:textId="77777777" w:rsidTr="00055F53">
        <w:trPr>
          <w:trHeight w:val="432"/>
        </w:trPr>
        <w:tc>
          <w:tcPr>
            <w:tcW w:w="5000" w:type="pct"/>
          </w:tcPr>
          <w:p w14:paraId="7C9CD773" w14:textId="77777777" w:rsidR="00BF7B2D" w:rsidRPr="00982BEB" w:rsidRDefault="00BF7B2D" w:rsidP="00F40AA6">
            <w:pPr>
              <w:jc w:val="center"/>
              <w:rPr>
                <w:rFonts w:ascii="Calibri" w:hAnsi="Calibri" w:cs="Calibri"/>
                <w:b/>
                <w:sz w:val="22"/>
                <w:szCs w:val="22"/>
                <w:lang w:val="en-GB"/>
              </w:rPr>
            </w:pPr>
          </w:p>
          <w:p w14:paraId="7C9CD774" w14:textId="3DA4DE13" w:rsidR="00BF7B2D" w:rsidRPr="00982BEB" w:rsidRDefault="00BF7B2D" w:rsidP="00F40AA6">
            <w:pPr>
              <w:jc w:val="center"/>
              <w:rPr>
                <w:rFonts w:ascii="Calibri" w:hAnsi="Calibri" w:cs="Calibri"/>
                <w:b/>
                <w:sz w:val="22"/>
                <w:szCs w:val="22"/>
                <w:lang w:val="en-GB"/>
              </w:rPr>
            </w:pPr>
            <w:r w:rsidRPr="00982BEB">
              <w:rPr>
                <w:rFonts w:ascii="Calibri" w:hAnsi="Calibri" w:cs="Calibri"/>
                <w:b/>
                <w:sz w:val="22"/>
                <w:szCs w:val="22"/>
                <w:lang w:val="en-GB"/>
              </w:rPr>
              <w:t xml:space="preserve">9. </w:t>
            </w:r>
            <w:r w:rsidR="007D3829" w:rsidRPr="00982BEB">
              <w:rPr>
                <w:rFonts w:ascii="Calibri" w:hAnsi="Calibri" w:cs="Calibri"/>
                <w:b/>
                <w:sz w:val="22"/>
                <w:szCs w:val="22"/>
                <w:lang w:val="en-GB"/>
              </w:rPr>
              <w:t>CONTRACT TERMINATION CONDITIONS</w:t>
            </w:r>
          </w:p>
          <w:p w14:paraId="11080C25" w14:textId="77777777" w:rsidR="00557DA3" w:rsidRPr="00982BEB" w:rsidRDefault="00557DA3" w:rsidP="00F40AA6">
            <w:pPr>
              <w:jc w:val="center"/>
              <w:rPr>
                <w:rFonts w:ascii="Calibri" w:hAnsi="Calibri" w:cs="Calibri"/>
                <w:b/>
                <w:sz w:val="22"/>
                <w:szCs w:val="22"/>
                <w:lang w:val="en-GB"/>
              </w:rPr>
            </w:pPr>
          </w:p>
          <w:p w14:paraId="7D4B05AB" w14:textId="23F4E35F" w:rsidR="0041004A" w:rsidRPr="00793AF0" w:rsidRDefault="00DC29F6" w:rsidP="00690F93">
            <w:pPr>
              <w:spacing w:after="80"/>
              <w:jc w:val="both"/>
              <w:rPr>
                <w:rFonts w:ascii="Calibri" w:hAnsi="Calibri" w:cs="Calibri"/>
                <w:sz w:val="22"/>
                <w:szCs w:val="22"/>
                <w:lang w:val="en-GB"/>
              </w:rPr>
            </w:pPr>
            <w:r w:rsidRPr="00982BEB">
              <w:rPr>
                <w:rFonts w:ascii="Calibri" w:hAnsi="Calibri" w:cs="Calibri"/>
                <w:sz w:val="22"/>
                <w:szCs w:val="22"/>
                <w:lang w:val="en-GB"/>
              </w:rPr>
              <w:t xml:space="preserve">9.1. </w:t>
            </w:r>
            <w:r w:rsidR="00793AF0" w:rsidRPr="00793AF0">
              <w:rPr>
                <w:rFonts w:ascii="Calibri" w:hAnsi="Calibri" w:cs="Calibri"/>
                <w:sz w:val="22"/>
                <w:szCs w:val="22"/>
                <w:lang w:val="en-GB"/>
              </w:rPr>
              <w:t>The Contract can be terminated under written agreement of the Parties.</w:t>
            </w:r>
          </w:p>
          <w:p w14:paraId="24FFADDB" w14:textId="472A7B70" w:rsidR="007816F0" w:rsidRDefault="007816F0" w:rsidP="001F340B">
            <w:pPr>
              <w:spacing w:after="80"/>
              <w:jc w:val="both"/>
              <w:rPr>
                <w:rFonts w:ascii="Calibri" w:hAnsi="Calibri" w:cs="Calibri"/>
                <w:sz w:val="22"/>
                <w:szCs w:val="22"/>
                <w:lang w:val="en-GB"/>
              </w:rPr>
            </w:pPr>
            <w:r w:rsidRPr="00690F93">
              <w:rPr>
                <w:rFonts w:ascii="Calibri" w:hAnsi="Calibri" w:cs="Calibri"/>
                <w:sz w:val="22"/>
                <w:szCs w:val="22"/>
                <w:lang w:val="en-GB"/>
              </w:rPr>
              <w:t>9.2</w:t>
            </w:r>
            <w:r w:rsidR="00690F93" w:rsidRPr="00690F93">
              <w:rPr>
                <w:rFonts w:ascii="Calibri" w:hAnsi="Calibri" w:cs="Calibri"/>
                <w:sz w:val="22"/>
                <w:szCs w:val="22"/>
                <w:lang w:val="en-GB"/>
              </w:rPr>
              <w:t>.</w:t>
            </w:r>
            <w:r w:rsidRPr="00690F93">
              <w:rPr>
                <w:rFonts w:ascii="Calibri" w:hAnsi="Calibri" w:cs="Calibri"/>
                <w:sz w:val="22"/>
                <w:szCs w:val="22"/>
                <w:lang w:val="en-GB"/>
              </w:rPr>
              <w:t xml:space="preserve"> </w:t>
            </w:r>
            <w:r w:rsidR="005A2607" w:rsidRPr="005A2607">
              <w:rPr>
                <w:rFonts w:ascii="Calibri" w:hAnsi="Calibri" w:cs="Calibri"/>
                <w:sz w:val="22"/>
                <w:szCs w:val="22"/>
                <w:lang w:val="en-GB"/>
              </w:rPr>
              <w:t xml:space="preserve">The </w:t>
            </w:r>
            <w:r w:rsidR="005A2607">
              <w:rPr>
                <w:rFonts w:ascii="Calibri" w:hAnsi="Calibri" w:cs="Calibri"/>
                <w:sz w:val="22"/>
                <w:szCs w:val="22"/>
                <w:lang w:val="en-GB"/>
              </w:rPr>
              <w:t>Custom</w:t>
            </w:r>
            <w:r w:rsidR="005A2607" w:rsidRPr="005A2607">
              <w:rPr>
                <w:rFonts w:ascii="Calibri" w:hAnsi="Calibri" w:cs="Calibri"/>
                <w:sz w:val="22"/>
                <w:szCs w:val="22"/>
                <w:lang w:val="en-GB"/>
              </w:rPr>
              <w:t>er shall be entitled to terminate the Contract unilaterally, having notified the Supplier 14 calendar days in advance, provided that:</w:t>
            </w:r>
          </w:p>
          <w:p w14:paraId="6AC091F6" w14:textId="3CB93874" w:rsidR="0041004A" w:rsidRDefault="00B92B7F" w:rsidP="001F340B">
            <w:pPr>
              <w:spacing w:after="80"/>
              <w:jc w:val="both"/>
              <w:rPr>
                <w:rFonts w:ascii="Calibri" w:hAnsi="Calibri" w:cs="Calibri"/>
                <w:color w:val="000000"/>
                <w:sz w:val="22"/>
                <w:szCs w:val="22"/>
                <w:lang w:val="en-GB"/>
              </w:rPr>
            </w:pPr>
            <w:r>
              <w:rPr>
                <w:rFonts w:ascii="Calibri" w:hAnsi="Calibri" w:cs="Calibri"/>
                <w:color w:val="000000"/>
                <w:sz w:val="22"/>
                <w:szCs w:val="22"/>
                <w:lang w:val="en-GB"/>
              </w:rPr>
              <w:t xml:space="preserve">9.2.1. </w:t>
            </w:r>
            <w:r w:rsidR="00390418">
              <w:rPr>
                <w:rFonts w:ascii="Calibri" w:hAnsi="Calibri" w:cs="Calibri"/>
                <w:color w:val="000000"/>
                <w:sz w:val="22"/>
                <w:szCs w:val="22"/>
                <w:lang w:val="en-GB"/>
              </w:rPr>
              <w:t>T</w:t>
            </w:r>
            <w:r w:rsidR="00D40052" w:rsidRPr="00D40052">
              <w:rPr>
                <w:rFonts w:ascii="Calibri" w:hAnsi="Calibri" w:cs="Calibri"/>
                <w:color w:val="000000"/>
                <w:sz w:val="22"/>
                <w:szCs w:val="22"/>
                <w:lang w:val="en-GB"/>
              </w:rPr>
              <w:t>he Supplier fails, within a reasonably established period, to remedy the improper performance of its contractual obligations</w:t>
            </w:r>
            <w:r w:rsidR="00D40052">
              <w:rPr>
                <w:rFonts w:ascii="Calibri" w:hAnsi="Calibri" w:cs="Calibri"/>
                <w:color w:val="000000"/>
                <w:sz w:val="22"/>
                <w:szCs w:val="22"/>
                <w:lang w:val="en-GB"/>
              </w:rPr>
              <w:t>;</w:t>
            </w:r>
          </w:p>
          <w:p w14:paraId="27418403" w14:textId="7AF6FAE1" w:rsidR="00390418" w:rsidRDefault="00390418" w:rsidP="001F340B">
            <w:pPr>
              <w:spacing w:after="80"/>
              <w:jc w:val="both"/>
              <w:rPr>
                <w:rFonts w:ascii="Calibri" w:hAnsi="Calibri" w:cs="Calibri"/>
                <w:color w:val="000000"/>
                <w:sz w:val="22"/>
                <w:szCs w:val="22"/>
                <w:lang w:val="en-GB"/>
              </w:rPr>
            </w:pPr>
            <w:r>
              <w:rPr>
                <w:rFonts w:ascii="Calibri" w:hAnsi="Calibri" w:cs="Calibri"/>
                <w:color w:val="000000"/>
                <w:sz w:val="22"/>
                <w:szCs w:val="22"/>
                <w:lang w:val="en-GB"/>
              </w:rPr>
              <w:t xml:space="preserve">9.2.2. </w:t>
            </w:r>
            <w:r w:rsidR="00B527A4">
              <w:rPr>
                <w:rFonts w:ascii="Calibri" w:hAnsi="Calibri" w:cs="Calibri"/>
                <w:color w:val="000000"/>
                <w:sz w:val="22"/>
                <w:szCs w:val="22"/>
                <w:lang w:val="en-GB"/>
              </w:rPr>
              <w:t>B</w:t>
            </w:r>
            <w:r w:rsidRPr="00390418">
              <w:rPr>
                <w:rFonts w:ascii="Calibri" w:hAnsi="Calibri" w:cs="Calibri"/>
                <w:color w:val="000000"/>
                <w:sz w:val="22"/>
                <w:szCs w:val="22"/>
                <w:lang w:val="en-GB"/>
              </w:rPr>
              <w:t>ankruptcy, restructuring or liquidation proceedings are initiated against the Supplier, or the Supplier suspends its business activities</w:t>
            </w:r>
            <w:r w:rsidR="00AA1D4E">
              <w:rPr>
                <w:rFonts w:ascii="Calibri" w:hAnsi="Calibri" w:cs="Calibri"/>
                <w:color w:val="000000"/>
                <w:sz w:val="22"/>
                <w:szCs w:val="22"/>
                <w:lang w:val="en-GB"/>
              </w:rPr>
              <w:t>;</w:t>
            </w:r>
          </w:p>
          <w:p w14:paraId="501533A6" w14:textId="5269BB9A" w:rsidR="00AA1D4E" w:rsidRDefault="00550429" w:rsidP="001F340B">
            <w:pPr>
              <w:spacing w:after="80"/>
              <w:jc w:val="both"/>
              <w:rPr>
                <w:rFonts w:ascii="Calibri" w:hAnsi="Calibri" w:cs="Calibri"/>
                <w:color w:val="000000"/>
                <w:sz w:val="22"/>
                <w:szCs w:val="22"/>
                <w:lang w:val="en-GB"/>
              </w:rPr>
            </w:pPr>
            <w:r>
              <w:rPr>
                <w:rFonts w:ascii="Calibri" w:hAnsi="Calibri" w:cs="Calibri"/>
                <w:color w:val="000000"/>
                <w:sz w:val="22"/>
                <w:szCs w:val="22"/>
                <w:lang w:val="en-GB"/>
              </w:rPr>
              <w:t>9.2.3. F</w:t>
            </w:r>
            <w:r w:rsidRPr="00550429">
              <w:rPr>
                <w:rFonts w:ascii="Calibri" w:hAnsi="Calibri" w:cs="Calibri"/>
                <w:color w:val="000000"/>
                <w:sz w:val="22"/>
                <w:szCs w:val="22"/>
                <w:lang w:val="en-GB"/>
              </w:rPr>
              <w:t xml:space="preserve">or other reasons specified in the Law on Procurement and/or in the </w:t>
            </w:r>
            <w:r w:rsidR="007314AE">
              <w:rPr>
                <w:rFonts w:ascii="Calibri" w:hAnsi="Calibri" w:cs="Calibri"/>
                <w:color w:val="000000"/>
                <w:sz w:val="22"/>
                <w:szCs w:val="22"/>
                <w:lang w:val="en-GB"/>
              </w:rPr>
              <w:t>Custom</w:t>
            </w:r>
            <w:r w:rsidRPr="00550429">
              <w:rPr>
                <w:rFonts w:ascii="Calibri" w:hAnsi="Calibri" w:cs="Calibri"/>
                <w:color w:val="000000"/>
                <w:sz w:val="22"/>
                <w:szCs w:val="22"/>
                <w:lang w:val="en-GB"/>
              </w:rPr>
              <w:t xml:space="preserve">er’s Anti-corruption Policy and Business </w:t>
            </w:r>
            <w:r w:rsidR="00F50F29">
              <w:rPr>
                <w:rFonts w:ascii="Calibri" w:hAnsi="Calibri" w:cs="Calibri"/>
                <w:color w:val="000000"/>
                <w:sz w:val="22"/>
                <w:szCs w:val="22"/>
                <w:lang w:val="en-GB"/>
              </w:rPr>
              <w:t>p</w:t>
            </w:r>
            <w:r w:rsidRPr="00550429">
              <w:rPr>
                <w:rFonts w:ascii="Calibri" w:hAnsi="Calibri" w:cs="Calibri"/>
                <w:color w:val="000000"/>
                <w:sz w:val="22"/>
                <w:szCs w:val="22"/>
                <w:lang w:val="en-GB"/>
              </w:rPr>
              <w:t xml:space="preserve">artners’ </w:t>
            </w:r>
            <w:r w:rsidR="00F50F29">
              <w:rPr>
                <w:rFonts w:ascii="Calibri" w:hAnsi="Calibri" w:cs="Calibri"/>
                <w:color w:val="000000"/>
                <w:sz w:val="22"/>
                <w:szCs w:val="22"/>
                <w:lang w:val="en-GB"/>
              </w:rPr>
              <w:t>c</w:t>
            </w:r>
            <w:r w:rsidRPr="00550429">
              <w:rPr>
                <w:rFonts w:ascii="Calibri" w:hAnsi="Calibri" w:cs="Calibri"/>
                <w:color w:val="000000"/>
                <w:sz w:val="22"/>
                <w:szCs w:val="22"/>
                <w:lang w:val="en-GB"/>
              </w:rPr>
              <w:t xml:space="preserve">ode of </w:t>
            </w:r>
            <w:r w:rsidR="00F50F29">
              <w:rPr>
                <w:rFonts w:ascii="Calibri" w:hAnsi="Calibri" w:cs="Calibri"/>
                <w:color w:val="000000"/>
                <w:sz w:val="22"/>
                <w:szCs w:val="22"/>
                <w:lang w:val="en-GB"/>
              </w:rPr>
              <w:t>c</w:t>
            </w:r>
            <w:r w:rsidRPr="00550429">
              <w:rPr>
                <w:rFonts w:ascii="Calibri" w:hAnsi="Calibri" w:cs="Calibri"/>
                <w:color w:val="000000"/>
                <w:sz w:val="22"/>
                <w:szCs w:val="22"/>
                <w:lang w:val="en-GB"/>
              </w:rPr>
              <w:t>onduct</w:t>
            </w:r>
            <w:r w:rsidR="006C66DC">
              <w:rPr>
                <w:rFonts w:ascii="Calibri" w:hAnsi="Calibri" w:cs="Calibri"/>
                <w:color w:val="000000"/>
                <w:sz w:val="22"/>
                <w:szCs w:val="22"/>
                <w:lang w:val="en-GB"/>
              </w:rPr>
              <w:t>.</w:t>
            </w:r>
          </w:p>
          <w:p w14:paraId="18E9B052" w14:textId="6892BCE0" w:rsidR="000C5AF7" w:rsidRDefault="006C66DC" w:rsidP="00D40052">
            <w:pPr>
              <w:jc w:val="both"/>
              <w:rPr>
                <w:rFonts w:ascii="Calibri" w:hAnsi="Calibri" w:cs="Calibri"/>
                <w:color w:val="000000"/>
                <w:sz w:val="22"/>
                <w:szCs w:val="22"/>
                <w:lang w:val="en-GB"/>
              </w:rPr>
            </w:pPr>
            <w:r>
              <w:rPr>
                <w:rFonts w:ascii="Calibri" w:hAnsi="Calibri" w:cs="Calibri"/>
                <w:color w:val="000000"/>
                <w:sz w:val="22"/>
                <w:szCs w:val="22"/>
                <w:lang w:val="en-GB"/>
              </w:rPr>
              <w:t>9.</w:t>
            </w:r>
            <w:r w:rsidR="00970763">
              <w:rPr>
                <w:rFonts w:ascii="Calibri" w:hAnsi="Calibri" w:cs="Calibri"/>
                <w:color w:val="000000"/>
                <w:sz w:val="22"/>
                <w:szCs w:val="22"/>
                <w:lang w:val="en-GB"/>
              </w:rPr>
              <w:t>3</w:t>
            </w:r>
            <w:r>
              <w:rPr>
                <w:rFonts w:ascii="Calibri" w:hAnsi="Calibri" w:cs="Calibri"/>
                <w:color w:val="000000"/>
                <w:sz w:val="22"/>
                <w:szCs w:val="22"/>
                <w:lang w:val="en-GB"/>
              </w:rPr>
              <w:t xml:space="preserve">. </w:t>
            </w:r>
            <w:r w:rsidR="000C5AF7" w:rsidRPr="000C5AF7">
              <w:rPr>
                <w:rFonts w:ascii="Calibri" w:hAnsi="Calibri" w:cs="Calibri"/>
                <w:color w:val="000000"/>
                <w:sz w:val="22"/>
                <w:szCs w:val="22"/>
                <w:lang w:val="en-GB"/>
              </w:rPr>
              <w:t xml:space="preserve">The Supplier shall be entitled to terminate the Contract unilaterally by giving written notice to the </w:t>
            </w:r>
            <w:r w:rsidR="000C5AF7">
              <w:rPr>
                <w:rFonts w:ascii="Calibri" w:hAnsi="Calibri" w:cs="Calibri"/>
                <w:color w:val="000000"/>
                <w:sz w:val="22"/>
                <w:szCs w:val="22"/>
                <w:lang w:val="en-GB"/>
              </w:rPr>
              <w:t>Custom</w:t>
            </w:r>
            <w:r w:rsidR="000C5AF7" w:rsidRPr="000C5AF7">
              <w:rPr>
                <w:rFonts w:ascii="Calibri" w:hAnsi="Calibri" w:cs="Calibri"/>
                <w:color w:val="000000"/>
                <w:sz w:val="22"/>
                <w:szCs w:val="22"/>
                <w:lang w:val="en-GB"/>
              </w:rPr>
              <w:t xml:space="preserve">er 14 calendar days in advance, if the </w:t>
            </w:r>
            <w:r w:rsidR="001F340B">
              <w:rPr>
                <w:rFonts w:ascii="Calibri" w:hAnsi="Calibri" w:cs="Calibri"/>
                <w:color w:val="000000"/>
                <w:sz w:val="22"/>
                <w:szCs w:val="22"/>
                <w:lang w:val="en-GB"/>
              </w:rPr>
              <w:t>Custom</w:t>
            </w:r>
            <w:r w:rsidR="000C5AF7" w:rsidRPr="000C5AF7">
              <w:rPr>
                <w:rFonts w:ascii="Calibri" w:hAnsi="Calibri" w:cs="Calibri"/>
                <w:color w:val="000000"/>
                <w:sz w:val="22"/>
                <w:szCs w:val="22"/>
                <w:lang w:val="en-GB"/>
              </w:rPr>
              <w:t>er delays payment for more than 30 calendar days</w:t>
            </w:r>
            <w:r w:rsidR="001F340B">
              <w:rPr>
                <w:rFonts w:ascii="Calibri" w:hAnsi="Calibri" w:cs="Calibri"/>
                <w:color w:val="000000"/>
                <w:sz w:val="22"/>
                <w:szCs w:val="22"/>
                <w:lang w:val="en-GB"/>
              </w:rPr>
              <w:t>.</w:t>
            </w:r>
          </w:p>
          <w:p w14:paraId="7C9CD777" w14:textId="7B33A0D7" w:rsidR="00D40052" w:rsidRPr="00982BEB" w:rsidRDefault="00D40052" w:rsidP="001F340B">
            <w:pPr>
              <w:jc w:val="both"/>
              <w:rPr>
                <w:rFonts w:ascii="Calibri" w:hAnsi="Calibri" w:cs="Calibri"/>
                <w:sz w:val="22"/>
                <w:szCs w:val="22"/>
                <w:lang w:val="en-GB"/>
              </w:rPr>
            </w:pPr>
          </w:p>
        </w:tc>
      </w:tr>
      <w:tr w:rsidR="00CB096F" w:rsidRPr="00982BEB" w14:paraId="7C9CD781" w14:textId="77777777" w:rsidTr="00055F53">
        <w:trPr>
          <w:trHeight w:val="432"/>
        </w:trPr>
        <w:tc>
          <w:tcPr>
            <w:tcW w:w="5000" w:type="pct"/>
          </w:tcPr>
          <w:p w14:paraId="7C9CD779" w14:textId="77777777" w:rsidR="00037D43" w:rsidRPr="00982BEB" w:rsidRDefault="00037D43" w:rsidP="00F40AA6">
            <w:pPr>
              <w:jc w:val="center"/>
              <w:rPr>
                <w:rFonts w:ascii="Calibri" w:hAnsi="Calibri" w:cs="Calibri"/>
                <w:b/>
                <w:sz w:val="22"/>
                <w:szCs w:val="22"/>
                <w:lang w:val="en-GB"/>
              </w:rPr>
            </w:pPr>
          </w:p>
          <w:p w14:paraId="7C9CD77A" w14:textId="0408E98E" w:rsidR="00F71F0E" w:rsidRPr="00982BEB" w:rsidRDefault="00F71F0E" w:rsidP="00F40AA6">
            <w:pPr>
              <w:jc w:val="center"/>
              <w:rPr>
                <w:rFonts w:ascii="Calibri" w:hAnsi="Calibri" w:cs="Calibri"/>
                <w:b/>
                <w:sz w:val="22"/>
                <w:szCs w:val="22"/>
                <w:lang w:val="en-GB"/>
              </w:rPr>
            </w:pPr>
            <w:r w:rsidRPr="00982BEB">
              <w:rPr>
                <w:rFonts w:ascii="Calibri" w:hAnsi="Calibri" w:cs="Calibri"/>
                <w:b/>
                <w:sz w:val="22"/>
                <w:szCs w:val="22"/>
                <w:lang w:val="en-GB"/>
              </w:rPr>
              <w:t xml:space="preserve">10. </w:t>
            </w:r>
            <w:r w:rsidR="007D3829" w:rsidRPr="00982BEB">
              <w:rPr>
                <w:rFonts w:ascii="Calibri" w:hAnsi="Calibri" w:cs="Calibri"/>
                <w:b/>
                <w:sz w:val="22"/>
                <w:szCs w:val="22"/>
                <w:lang w:val="en-GB"/>
              </w:rPr>
              <w:t xml:space="preserve">PERSONS RESPONSIBLE FOR CONTRACT IMPLEMENTATION </w:t>
            </w:r>
          </w:p>
          <w:p w14:paraId="6965E439" w14:textId="77777777" w:rsidR="00557DA3" w:rsidRPr="00982BEB" w:rsidRDefault="00557DA3" w:rsidP="00F40AA6">
            <w:pPr>
              <w:jc w:val="center"/>
              <w:rPr>
                <w:rFonts w:ascii="Calibri" w:hAnsi="Calibri" w:cs="Calibri"/>
                <w:b/>
                <w:sz w:val="22"/>
                <w:szCs w:val="22"/>
                <w:lang w:val="en-GB"/>
              </w:rPr>
            </w:pPr>
          </w:p>
          <w:p w14:paraId="7C9CD77B" w14:textId="50D8CAB6" w:rsidR="00F71F0E" w:rsidRPr="00982BEB" w:rsidRDefault="00F71F0E" w:rsidP="00FC6FA0">
            <w:pPr>
              <w:spacing w:after="80"/>
              <w:jc w:val="both"/>
              <w:rPr>
                <w:rFonts w:ascii="Calibri" w:hAnsi="Calibri" w:cs="Calibri"/>
                <w:sz w:val="22"/>
                <w:szCs w:val="22"/>
                <w:lang w:val="en-GB"/>
              </w:rPr>
            </w:pPr>
            <w:r w:rsidRPr="00982BEB">
              <w:rPr>
                <w:rFonts w:ascii="Calibri" w:hAnsi="Calibri" w:cs="Calibri"/>
                <w:sz w:val="22"/>
                <w:szCs w:val="22"/>
                <w:lang w:val="en-GB"/>
              </w:rPr>
              <w:t xml:space="preserve">10.1. </w:t>
            </w:r>
            <w:r w:rsidR="00853050" w:rsidRPr="00982BEB">
              <w:rPr>
                <w:rFonts w:ascii="Calibri" w:hAnsi="Calibri" w:cs="Calibri"/>
                <w:sz w:val="22"/>
                <w:szCs w:val="22"/>
                <w:lang w:val="en-GB"/>
              </w:rPr>
              <w:t>Persons responsible for Contract implementation</w:t>
            </w:r>
            <w:r w:rsidRPr="00982BEB">
              <w:rPr>
                <w:rFonts w:ascii="Calibri" w:hAnsi="Calibri" w:cs="Calibri"/>
                <w:sz w:val="22"/>
                <w:szCs w:val="22"/>
                <w:lang w:val="en-GB"/>
              </w:rPr>
              <w:t>:</w:t>
            </w:r>
          </w:p>
          <w:p w14:paraId="7C9CD77D" w14:textId="4780F05F" w:rsidR="00F71F0E" w:rsidRPr="00982BEB" w:rsidRDefault="00F71F0E" w:rsidP="00FC6FA0">
            <w:pPr>
              <w:spacing w:after="80"/>
              <w:jc w:val="both"/>
              <w:rPr>
                <w:rFonts w:ascii="Calibri" w:hAnsi="Calibri" w:cs="Calibri"/>
                <w:i/>
                <w:sz w:val="22"/>
                <w:szCs w:val="22"/>
                <w:lang w:val="en-GB"/>
              </w:rPr>
            </w:pPr>
            <w:r w:rsidRPr="00982BEB">
              <w:rPr>
                <w:rFonts w:ascii="Calibri" w:hAnsi="Calibri" w:cs="Calibri"/>
                <w:sz w:val="22"/>
                <w:szCs w:val="22"/>
                <w:lang w:val="en-GB"/>
              </w:rPr>
              <w:t xml:space="preserve">10.1.1. </w:t>
            </w:r>
            <w:r w:rsidR="009854B7" w:rsidRPr="00982BEB">
              <w:rPr>
                <w:rFonts w:ascii="Calibri" w:hAnsi="Calibri" w:cs="Calibri"/>
                <w:color w:val="000000"/>
                <w:sz w:val="22"/>
                <w:szCs w:val="22"/>
                <w:lang w:val="en-US"/>
              </w:rPr>
              <w:t>Representative of the Customer</w:t>
            </w:r>
            <w:r w:rsidRPr="00982BEB">
              <w:rPr>
                <w:rFonts w:ascii="Calibri" w:hAnsi="Calibri" w:cs="Calibri"/>
                <w:sz w:val="22"/>
                <w:szCs w:val="22"/>
                <w:lang w:val="en-GB"/>
              </w:rPr>
              <w:t>:</w:t>
            </w:r>
            <w:r w:rsidR="009854B7" w:rsidRPr="00982BEB">
              <w:rPr>
                <w:rFonts w:ascii="Calibri" w:hAnsi="Calibri" w:cs="Calibri"/>
                <w:sz w:val="22"/>
                <w:szCs w:val="22"/>
                <w:lang w:val="en-GB"/>
              </w:rPr>
              <w:t xml:space="preserve"> </w:t>
            </w:r>
            <w:r w:rsidR="009854B7" w:rsidRPr="00982BEB">
              <w:rPr>
                <w:rFonts w:ascii="Calibri" w:hAnsi="Calibri" w:cs="Calibri"/>
                <w:color w:val="000000"/>
                <w:sz w:val="22"/>
                <w:szCs w:val="22"/>
                <w:shd w:val="clear" w:color="auto" w:fill="F2F2F2"/>
                <w:lang w:val="en-US"/>
              </w:rPr>
              <w:t>___________</w:t>
            </w:r>
            <w:r w:rsidR="009854B7" w:rsidRPr="00982BEB">
              <w:rPr>
                <w:rFonts w:ascii="Calibri" w:hAnsi="Calibri" w:cs="Calibri"/>
                <w:color w:val="000000"/>
                <w:sz w:val="22"/>
                <w:szCs w:val="22"/>
                <w:lang w:val="en-US"/>
              </w:rPr>
              <w:t xml:space="preserve">, tel. </w:t>
            </w:r>
            <w:r w:rsidR="009854B7" w:rsidRPr="00982BEB">
              <w:rPr>
                <w:rFonts w:ascii="Calibri" w:hAnsi="Calibri" w:cs="Calibri"/>
                <w:color w:val="000000"/>
                <w:sz w:val="22"/>
                <w:szCs w:val="22"/>
                <w:shd w:val="clear" w:color="auto" w:fill="F2F2F2"/>
                <w:lang w:val="en-US"/>
              </w:rPr>
              <w:t>_____________</w:t>
            </w:r>
            <w:r w:rsidR="009854B7" w:rsidRPr="00982BEB">
              <w:rPr>
                <w:rFonts w:ascii="Calibri" w:hAnsi="Calibri" w:cs="Calibri"/>
                <w:color w:val="000000"/>
                <w:sz w:val="22"/>
                <w:szCs w:val="22"/>
                <w:lang w:val="en-US"/>
              </w:rPr>
              <w:t xml:space="preserve">, e-mail </w:t>
            </w:r>
            <w:r w:rsidR="009854B7" w:rsidRPr="00982BEB">
              <w:rPr>
                <w:rFonts w:ascii="Calibri" w:hAnsi="Calibri" w:cs="Calibri"/>
                <w:color w:val="000000"/>
                <w:sz w:val="22"/>
                <w:szCs w:val="22"/>
                <w:shd w:val="clear" w:color="auto" w:fill="F2F2F2"/>
                <w:lang w:val="en-US"/>
              </w:rPr>
              <w:t>______________</w:t>
            </w:r>
            <w:r w:rsidR="009854B7" w:rsidRPr="00982BEB">
              <w:rPr>
                <w:rFonts w:ascii="Calibri" w:hAnsi="Calibri" w:cs="Calibri"/>
                <w:color w:val="000000"/>
                <w:sz w:val="22"/>
                <w:szCs w:val="22"/>
                <w:lang w:val="en-US"/>
              </w:rPr>
              <w:t>.</w:t>
            </w:r>
            <w:r w:rsidR="009854B7" w:rsidRPr="00982BEB">
              <w:rPr>
                <w:rFonts w:ascii="Calibri" w:hAnsi="Calibri" w:cs="Calibri"/>
                <w:sz w:val="22"/>
                <w:szCs w:val="22"/>
                <w:lang w:val="en-GB"/>
              </w:rPr>
              <w:t xml:space="preserve"> </w:t>
            </w:r>
          </w:p>
          <w:p w14:paraId="7C9CD77E" w14:textId="7224F743" w:rsidR="00FD4543" w:rsidRPr="00982BEB" w:rsidRDefault="00FD4543" w:rsidP="00F40AA6">
            <w:pPr>
              <w:jc w:val="both"/>
              <w:rPr>
                <w:rFonts w:ascii="Calibri" w:hAnsi="Calibri" w:cs="Calibri"/>
                <w:sz w:val="22"/>
                <w:szCs w:val="22"/>
                <w:lang w:val="en-GB"/>
              </w:rPr>
            </w:pPr>
            <w:r w:rsidRPr="00982BEB">
              <w:rPr>
                <w:rFonts w:ascii="Calibri" w:hAnsi="Calibri" w:cs="Calibri"/>
                <w:sz w:val="22"/>
                <w:szCs w:val="22"/>
                <w:lang w:val="en-GB"/>
              </w:rPr>
              <w:t xml:space="preserve">10.1.2. </w:t>
            </w:r>
            <w:r w:rsidR="009854B7" w:rsidRPr="00982BEB">
              <w:rPr>
                <w:rFonts w:ascii="Calibri" w:hAnsi="Calibri" w:cs="Calibri"/>
                <w:color w:val="000000"/>
                <w:sz w:val="22"/>
                <w:szCs w:val="22"/>
                <w:lang w:val="en-US"/>
              </w:rPr>
              <w:t>Representative of the Supplier</w:t>
            </w:r>
            <w:r w:rsidRPr="00982BEB">
              <w:rPr>
                <w:rFonts w:ascii="Calibri" w:hAnsi="Calibri" w:cs="Calibri"/>
                <w:sz w:val="22"/>
                <w:szCs w:val="22"/>
                <w:lang w:val="en-GB"/>
              </w:rPr>
              <w:t>:</w:t>
            </w:r>
            <w:r w:rsidR="009854B7" w:rsidRPr="00982BEB">
              <w:rPr>
                <w:rFonts w:ascii="Calibri" w:hAnsi="Calibri" w:cs="Calibri"/>
                <w:sz w:val="22"/>
                <w:szCs w:val="22"/>
                <w:lang w:val="en-GB"/>
              </w:rPr>
              <w:t xml:space="preserve"> </w:t>
            </w:r>
            <w:r w:rsidR="009854B7" w:rsidRPr="00982BEB">
              <w:rPr>
                <w:rFonts w:ascii="Calibri" w:hAnsi="Calibri" w:cs="Calibri"/>
                <w:color w:val="000000"/>
                <w:sz w:val="22"/>
                <w:szCs w:val="22"/>
                <w:shd w:val="clear" w:color="auto" w:fill="F2F2F2"/>
                <w:lang w:val="en-US"/>
              </w:rPr>
              <w:t>___________</w:t>
            </w:r>
            <w:r w:rsidR="009854B7" w:rsidRPr="00982BEB">
              <w:rPr>
                <w:rFonts w:ascii="Calibri" w:hAnsi="Calibri" w:cs="Calibri"/>
                <w:color w:val="000000"/>
                <w:sz w:val="22"/>
                <w:szCs w:val="22"/>
                <w:lang w:val="en-US"/>
              </w:rPr>
              <w:t xml:space="preserve">, tel. </w:t>
            </w:r>
            <w:r w:rsidR="009854B7" w:rsidRPr="00982BEB">
              <w:rPr>
                <w:rFonts w:ascii="Calibri" w:hAnsi="Calibri" w:cs="Calibri"/>
                <w:color w:val="000000"/>
                <w:sz w:val="22"/>
                <w:szCs w:val="22"/>
                <w:shd w:val="clear" w:color="auto" w:fill="F2F2F2"/>
                <w:lang w:val="en-US"/>
              </w:rPr>
              <w:t>_____________</w:t>
            </w:r>
            <w:r w:rsidR="009854B7" w:rsidRPr="00982BEB">
              <w:rPr>
                <w:rFonts w:ascii="Calibri" w:hAnsi="Calibri" w:cs="Calibri"/>
                <w:color w:val="000000"/>
                <w:sz w:val="22"/>
                <w:szCs w:val="22"/>
                <w:lang w:val="en-US"/>
              </w:rPr>
              <w:t xml:space="preserve">, e-mail </w:t>
            </w:r>
            <w:r w:rsidR="009854B7" w:rsidRPr="00982BEB">
              <w:rPr>
                <w:rFonts w:ascii="Calibri" w:hAnsi="Calibri" w:cs="Calibri"/>
                <w:color w:val="000000"/>
                <w:sz w:val="22"/>
                <w:szCs w:val="22"/>
                <w:shd w:val="clear" w:color="auto" w:fill="F2F2F2"/>
                <w:lang w:val="en-US"/>
              </w:rPr>
              <w:t>______________</w:t>
            </w:r>
            <w:r w:rsidR="009854B7" w:rsidRPr="00982BEB">
              <w:rPr>
                <w:rFonts w:ascii="Calibri" w:hAnsi="Calibri" w:cs="Calibri"/>
                <w:color w:val="000000"/>
                <w:sz w:val="22"/>
                <w:szCs w:val="22"/>
                <w:lang w:val="en-US"/>
              </w:rPr>
              <w:t>.</w:t>
            </w:r>
          </w:p>
          <w:p w14:paraId="7C9CD780" w14:textId="77777777" w:rsidR="00FD4543" w:rsidRPr="00982BEB" w:rsidRDefault="00FD4543" w:rsidP="00F40AA6">
            <w:pPr>
              <w:jc w:val="both"/>
              <w:rPr>
                <w:rFonts w:ascii="Calibri" w:hAnsi="Calibri" w:cs="Calibri"/>
                <w:sz w:val="22"/>
                <w:szCs w:val="22"/>
                <w:lang w:val="en-GB"/>
              </w:rPr>
            </w:pPr>
          </w:p>
        </w:tc>
      </w:tr>
      <w:tr w:rsidR="00CB096F" w:rsidRPr="00982BEB" w14:paraId="7C9CD789" w14:textId="77777777" w:rsidTr="00024717">
        <w:trPr>
          <w:trHeight w:val="1408"/>
        </w:trPr>
        <w:tc>
          <w:tcPr>
            <w:tcW w:w="5000" w:type="pct"/>
          </w:tcPr>
          <w:p w14:paraId="7C9CD782" w14:textId="77777777" w:rsidR="00597B91" w:rsidRPr="00982BEB" w:rsidRDefault="00597B91" w:rsidP="00F40AA6">
            <w:pPr>
              <w:jc w:val="center"/>
              <w:rPr>
                <w:rFonts w:ascii="Calibri" w:hAnsi="Calibri" w:cs="Calibri"/>
                <w:b/>
                <w:sz w:val="22"/>
                <w:szCs w:val="22"/>
                <w:lang w:val="en-GB"/>
              </w:rPr>
            </w:pPr>
          </w:p>
          <w:p w14:paraId="7C9CD783" w14:textId="02E61B12" w:rsidR="00D14114" w:rsidRPr="00982BEB" w:rsidRDefault="00FD4543" w:rsidP="00F40AA6">
            <w:pPr>
              <w:jc w:val="center"/>
              <w:rPr>
                <w:rFonts w:ascii="Calibri" w:hAnsi="Calibri" w:cs="Calibri"/>
                <w:b/>
                <w:sz w:val="22"/>
                <w:szCs w:val="22"/>
                <w:lang w:val="en-GB"/>
              </w:rPr>
            </w:pPr>
            <w:r w:rsidRPr="00982BEB">
              <w:rPr>
                <w:rFonts w:ascii="Calibri" w:hAnsi="Calibri" w:cs="Calibri"/>
                <w:b/>
                <w:sz w:val="22"/>
                <w:szCs w:val="22"/>
                <w:lang w:val="en-GB"/>
              </w:rPr>
              <w:t>11</w:t>
            </w:r>
            <w:r w:rsidR="00D14114" w:rsidRPr="00982BEB">
              <w:rPr>
                <w:rFonts w:ascii="Calibri" w:hAnsi="Calibri" w:cs="Calibri"/>
                <w:b/>
                <w:sz w:val="22"/>
                <w:szCs w:val="22"/>
                <w:lang w:val="en-GB"/>
              </w:rPr>
              <w:t xml:space="preserve">. </w:t>
            </w:r>
            <w:r w:rsidR="007D3829" w:rsidRPr="00982BEB">
              <w:rPr>
                <w:rFonts w:ascii="Calibri" w:hAnsi="Calibri" w:cs="Calibri"/>
                <w:b/>
                <w:sz w:val="22"/>
                <w:szCs w:val="22"/>
                <w:lang w:val="en-GB"/>
              </w:rPr>
              <w:t>OTHER CONDITIONS</w:t>
            </w:r>
          </w:p>
          <w:p w14:paraId="389F7BAA" w14:textId="77777777" w:rsidR="00557DA3" w:rsidRPr="00982BEB" w:rsidRDefault="00557DA3" w:rsidP="00F40AA6">
            <w:pPr>
              <w:jc w:val="center"/>
              <w:rPr>
                <w:rFonts w:ascii="Calibri" w:hAnsi="Calibri" w:cs="Calibri"/>
                <w:b/>
                <w:sz w:val="22"/>
                <w:szCs w:val="22"/>
                <w:lang w:val="en-GB"/>
              </w:rPr>
            </w:pPr>
          </w:p>
          <w:p w14:paraId="2A04B5AB" w14:textId="61835C7F" w:rsidR="005B14C1" w:rsidRPr="005B14C1" w:rsidRDefault="005B14C1" w:rsidP="00280597">
            <w:pPr>
              <w:spacing w:after="80"/>
              <w:jc w:val="both"/>
              <w:rPr>
                <w:rFonts w:asciiTheme="minorHAnsi" w:hAnsiTheme="minorHAnsi" w:cstheme="minorHAnsi"/>
                <w:sz w:val="22"/>
                <w:szCs w:val="22"/>
                <w:lang w:val="en-US"/>
              </w:rPr>
            </w:pPr>
            <w:r w:rsidRPr="005B14C1">
              <w:rPr>
                <w:rFonts w:asciiTheme="minorHAnsi" w:hAnsiTheme="minorHAnsi" w:cstheme="minorHAnsi"/>
                <w:sz w:val="22"/>
                <w:szCs w:val="22"/>
                <w:lang w:val="en-US"/>
              </w:rPr>
              <w:t xml:space="preserve">11.1. </w:t>
            </w:r>
            <w:r w:rsidR="00AD287C" w:rsidRPr="00AD287C">
              <w:rPr>
                <w:rFonts w:asciiTheme="minorHAnsi" w:hAnsiTheme="minorHAnsi" w:cstheme="minorHAnsi"/>
                <w:sz w:val="22"/>
                <w:szCs w:val="22"/>
                <w:lang w:val="en-US"/>
              </w:rPr>
              <w:t>Sanctions Compliance:</w:t>
            </w:r>
          </w:p>
          <w:p w14:paraId="218442FD" w14:textId="008978AA" w:rsidR="00627B8B" w:rsidRDefault="005B14C1" w:rsidP="00280597">
            <w:pPr>
              <w:spacing w:after="80"/>
              <w:jc w:val="both"/>
              <w:rPr>
                <w:rFonts w:asciiTheme="minorHAnsi" w:hAnsiTheme="minorHAnsi" w:cstheme="minorHAnsi"/>
                <w:sz w:val="22"/>
                <w:szCs w:val="22"/>
                <w:lang w:val="en-US"/>
              </w:rPr>
            </w:pPr>
            <w:r w:rsidRPr="005B14C1">
              <w:rPr>
                <w:rFonts w:asciiTheme="minorHAnsi" w:hAnsiTheme="minorHAnsi" w:cstheme="minorHAnsi"/>
                <w:sz w:val="22"/>
                <w:szCs w:val="22"/>
                <w:lang w:val="en-US"/>
              </w:rPr>
              <w:t xml:space="preserve">11.1.1. </w:t>
            </w:r>
            <w:r w:rsidR="00627B8B" w:rsidRPr="00627B8B">
              <w:rPr>
                <w:rFonts w:asciiTheme="minorHAnsi" w:hAnsiTheme="minorHAnsi" w:cstheme="minorHAnsi"/>
                <w:sz w:val="22"/>
                <w:szCs w:val="22"/>
                <w:lang w:val="en-US"/>
              </w:rPr>
              <w:t>The Supplier confirms and warrants that, at the time of conclusion and during the performance of the Contract, neither the Supplier nor its direct and indirect shareholders, beneficial owners, controlling persons, members of the management bodies, joint activity partners, economic operators on whose capacities reliance is placed, as well as subcontractors engaged for the performance of the Contract, to the extent related to the performance of the Contract, are persons subject to international sanctions implemented in the Republic of Lithuania, sanctions of the European Union, the United Nations or other sanctions mandatory in the Republic of Lithuania, and that the conclusion and performance of the Contract, the making of payments or the granting of economic benefit to such persons does not conflict with the applicable sanctions regimes.</w:t>
            </w:r>
          </w:p>
          <w:p w14:paraId="2D0BC94B" w14:textId="7E2FB8EE" w:rsidR="00627B8B" w:rsidRDefault="00627B8B" w:rsidP="00280597">
            <w:pPr>
              <w:spacing w:after="80"/>
              <w:jc w:val="both"/>
              <w:rPr>
                <w:rFonts w:asciiTheme="minorHAnsi" w:hAnsiTheme="minorHAnsi" w:cstheme="minorHAnsi"/>
                <w:sz w:val="22"/>
                <w:szCs w:val="22"/>
                <w:lang w:val="en-US"/>
              </w:rPr>
            </w:pPr>
            <w:r>
              <w:rPr>
                <w:rFonts w:asciiTheme="minorHAnsi" w:hAnsiTheme="minorHAnsi" w:cstheme="minorHAnsi"/>
                <w:sz w:val="22"/>
                <w:szCs w:val="22"/>
                <w:lang w:val="en-US"/>
              </w:rPr>
              <w:t>11.1.2</w:t>
            </w:r>
            <w:r w:rsidR="00015956">
              <w:rPr>
                <w:rFonts w:asciiTheme="minorHAnsi" w:hAnsiTheme="minorHAnsi" w:cstheme="minorHAnsi"/>
                <w:sz w:val="22"/>
                <w:szCs w:val="22"/>
                <w:lang w:val="en-US"/>
              </w:rPr>
              <w:t xml:space="preserve">. </w:t>
            </w:r>
            <w:r w:rsidR="00224F9B" w:rsidRPr="00224F9B">
              <w:rPr>
                <w:rFonts w:asciiTheme="minorHAnsi" w:hAnsiTheme="minorHAnsi" w:cstheme="minorHAnsi"/>
                <w:sz w:val="22"/>
                <w:szCs w:val="22"/>
                <w:lang w:val="en-US"/>
              </w:rPr>
              <w:t xml:space="preserve">Upon the reasonable request of the </w:t>
            </w:r>
            <w:r w:rsidR="00E243FB">
              <w:rPr>
                <w:rFonts w:asciiTheme="minorHAnsi" w:hAnsiTheme="minorHAnsi" w:cstheme="minorHAnsi"/>
                <w:sz w:val="22"/>
                <w:szCs w:val="22"/>
                <w:lang w:val="en-US"/>
              </w:rPr>
              <w:t>Custom</w:t>
            </w:r>
            <w:r w:rsidR="00224F9B" w:rsidRPr="00224F9B">
              <w:rPr>
                <w:rFonts w:asciiTheme="minorHAnsi" w:hAnsiTheme="minorHAnsi" w:cstheme="minorHAnsi"/>
                <w:sz w:val="22"/>
                <w:szCs w:val="22"/>
                <w:lang w:val="en-US"/>
              </w:rPr>
              <w:t xml:space="preserve">er, the Supplier shall, without delay, but no later than within the reasonable time limit indicated by the </w:t>
            </w:r>
            <w:r w:rsidR="00E243FB" w:rsidRPr="00E243FB">
              <w:rPr>
                <w:rFonts w:asciiTheme="minorHAnsi" w:hAnsiTheme="minorHAnsi" w:cstheme="minorHAnsi"/>
                <w:sz w:val="22"/>
                <w:szCs w:val="22"/>
                <w:lang w:val="en-US"/>
              </w:rPr>
              <w:t>Customer</w:t>
            </w:r>
            <w:r w:rsidR="00224F9B" w:rsidRPr="00224F9B">
              <w:rPr>
                <w:rFonts w:asciiTheme="minorHAnsi" w:hAnsiTheme="minorHAnsi" w:cstheme="minorHAnsi"/>
                <w:sz w:val="22"/>
                <w:szCs w:val="22"/>
                <w:lang w:val="en-US"/>
              </w:rPr>
              <w:t>, provide the information and documents necessary for carrying out a sanctions compliance verification, including information on the Supplier’s shareholding structure, beneficial owners, controlling persons, members of the management bodies, group companies, joint activity partners, economic operators on whose capacities reliance is placed, and subcontractors engaged for the performance of the Contract</w:t>
            </w:r>
            <w:r w:rsidR="00224F9B">
              <w:rPr>
                <w:rFonts w:asciiTheme="minorHAnsi" w:hAnsiTheme="minorHAnsi" w:cstheme="minorHAnsi"/>
                <w:sz w:val="22"/>
                <w:szCs w:val="22"/>
                <w:lang w:val="en-US"/>
              </w:rPr>
              <w:t>.</w:t>
            </w:r>
          </w:p>
          <w:p w14:paraId="20595A35" w14:textId="5C47CF83" w:rsidR="00224F9B" w:rsidRDefault="00224F9B" w:rsidP="00280597">
            <w:pPr>
              <w:spacing w:after="8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11.1.3. </w:t>
            </w:r>
            <w:r w:rsidR="00660283" w:rsidRPr="00660283">
              <w:rPr>
                <w:rFonts w:asciiTheme="minorHAnsi" w:hAnsiTheme="minorHAnsi" w:cstheme="minorHAnsi"/>
                <w:sz w:val="22"/>
                <w:szCs w:val="22"/>
                <w:lang w:val="en-US"/>
              </w:rPr>
              <w:t xml:space="preserve">The Supplier shall, without delay, but no later than within 2 business days from becoming aware thereof, inform the </w:t>
            </w:r>
            <w:r w:rsidR="00E243FB" w:rsidRPr="00E243FB">
              <w:rPr>
                <w:rFonts w:asciiTheme="minorHAnsi" w:hAnsiTheme="minorHAnsi" w:cstheme="minorHAnsi"/>
                <w:sz w:val="22"/>
                <w:szCs w:val="22"/>
                <w:lang w:val="en-US"/>
              </w:rPr>
              <w:t>Customer</w:t>
            </w:r>
            <w:r w:rsidR="00660283" w:rsidRPr="00660283">
              <w:rPr>
                <w:rFonts w:asciiTheme="minorHAnsi" w:hAnsiTheme="minorHAnsi" w:cstheme="minorHAnsi"/>
                <w:sz w:val="22"/>
                <w:szCs w:val="22"/>
                <w:lang w:val="en-US"/>
              </w:rPr>
              <w:t xml:space="preserve"> in writing of any circumstances that may be relevant to the assessment of </w:t>
            </w:r>
            <w:r w:rsidR="00660283" w:rsidRPr="00660283">
              <w:rPr>
                <w:rFonts w:asciiTheme="minorHAnsi" w:hAnsiTheme="minorHAnsi" w:cstheme="minorHAnsi"/>
                <w:sz w:val="22"/>
                <w:szCs w:val="22"/>
                <w:lang w:val="en-US"/>
              </w:rPr>
              <w:lastRenderedPageBreak/>
              <w:t>sanctions compliance, including changes in the status, ownership, control or application of sanctions in respect of the Supplier, its shareholders, beneficial owners, controlling persons, members of the management bodies, joint activity partners, economic operators on whose capacities reliance is placed, or subcontractors</w:t>
            </w:r>
            <w:r w:rsidR="00660283">
              <w:rPr>
                <w:rFonts w:asciiTheme="minorHAnsi" w:hAnsiTheme="minorHAnsi" w:cstheme="minorHAnsi"/>
                <w:sz w:val="22"/>
                <w:szCs w:val="22"/>
                <w:lang w:val="en-US"/>
              </w:rPr>
              <w:t>.</w:t>
            </w:r>
          </w:p>
          <w:p w14:paraId="54449BE2" w14:textId="6D1C7C90" w:rsidR="00660283" w:rsidRDefault="00660283" w:rsidP="00280597">
            <w:pPr>
              <w:spacing w:after="8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11.1.4. </w:t>
            </w:r>
            <w:r w:rsidR="00EA0B5E" w:rsidRPr="00EA0B5E">
              <w:rPr>
                <w:rFonts w:asciiTheme="minorHAnsi" w:hAnsiTheme="minorHAnsi" w:cstheme="minorHAnsi"/>
                <w:sz w:val="22"/>
                <w:szCs w:val="22"/>
                <w:lang w:val="en-US"/>
              </w:rPr>
              <w:t xml:space="preserve">The </w:t>
            </w:r>
            <w:r w:rsidR="00E243FB">
              <w:rPr>
                <w:rFonts w:asciiTheme="minorHAnsi" w:hAnsiTheme="minorHAnsi" w:cstheme="minorHAnsi"/>
                <w:sz w:val="22"/>
                <w:szCs w:val="22"/>
                <w:lang w:val="en-US"/>
              </w:rPr>
              <w:t>Custom</w:t>
            </w:r>
            <w:r w:rsidR="00E243FB" w:rsidRPr="00224F9B">
              <w:rPr>
                <w:rFonts w:asciiTheme="minorHAnsi" w:hAnsiTheme="minorHAnsi" w:cstheme="minorHAnsi"/>
                <w:sz w:val="22"/>
                <w:szCs w:val="22"/>
                <w:lang w:val="en-US"/>
              </w:rPr>
              <w:t>er</w:t>
            </w:r>
            <w:r w:rsidR="00EA0B5E" w:rsidRPr="00EA0B5E">
              <w:rPr>
                <w:rFonts w:asciiTheme="minorHAnsi" w:hAnsiTheme="minorHAnsi" w:cstheme="minorHAnsi"/>
                <w:sz w:val="22"/>
                <w:szCs w:val="22"/>
                <w:lang w:val="en-US"/>
              </w:rPr>
              <w:t xml:space="preserve"> shall have the right to suspend payments, the acceptance of the Services or their results, or the Goods, and/or the performance of the Contract, if reasonable doubts arise as to whether the performance of the Contract, the making of payments or the granting of economic benefit under the Contract complies with the applicable sanctions regimes, until the sanctions compliance verification has been completed and explanations and documents acceptable to the </w:t>
            </w:r>
            <w:r w:rsidR="00E243FB">
              <w:rPr>
                <w:rFonts w:asciiTheme="minorHAnsi" w:hAnsiTheme="minorHAnsi" w:cstheme="minorHAnsi"/>
                <w:sz w:val="22"/>
                <w:szCs w:val="22"/>
                <w:lang w:val="en-US"/>
              </w:rPr>
              <w:t>Custom</w:t>
            </w:r>
            <w:r w:rsidR="00E243FB" w:rsidRPr="00224F9B">
              <w:rPr>
                <w:rFonts w:asciiTheme="minorHAnsi" w:hAnsiTheme="minorHAnsi" w:cstheme="minorHAnsi"/>
                <w:sz w:val="22"/>
                <w:szCs w:val="22"/>
                <w:lang w:val="en-US"/>
              </w:rPr>
              <w:t>er</w:t>
            </w:r>
            <w:r w:rsidR="00EA0B5E" w:rsidRPr="00EA0B5E">
              <w:rPr>
                <w:rFonts w:asciiTheme="minorHAnsi" w:hAnsiTheme="minorHAnsi" w:cstheme="minorHAnsi"/>
                <w:sz w:val="22"/>
                <w:szCs w:val="22"/>
                <w:lang w:val="en-US"/>
              </w:rPr>
              <w:t xml:space="preserve"> have been received. Such suspension shall not be considered a breach of the Contract by the </w:t>
            </w:r>
            <w:r w:rsidR="00E243FB">
              <w:rPr>
                <w:rFonts w:asciiTheme="minorHAnsi" w:hAnsiTheme="minorHAnsi" w:cstheme="minorHAnsi"/>
                <w:sz w:val="22"/>
                <w:szCs w:val="22"/>
                <w:lang w:val="en-US"/>
              </w:rPr>
              <w:t>Custom</w:t>
            </w:r>
            <w:r w:rsidR="00E243FB" w:rsidRPr="00224F9B">
              <w:rPr>
                <w:rFonts w:asciiTheme="minorHAnsi" w:hAnsiTheme="minorHAnsi" w:cstheme="minorHAnsi"/>
                <w:sz w:val="22"/>
                <w:szCs w:val="22"/>
                <w:lang w:val="en-US"/>
              </w:rPr>
              <w:t>er</w:t>
            </w:r>
            <w:r w:rsidR="00EA0B5E">
              <w:rPr>
                <w:rFonts w:asciiTheme="minorHAnsi" w:hAnsiTheme="minorHAnsi" w:cstheme="minorHAnsi"/>
                <w:sz w:val="22"/>
                <w:szCs w:val="22"/>
                <w:lang w:val="en-US"/>
              </w:rPr>
              <w:t>.</w:t>
            </w:r>
          </w:p>
          <w:p w14:paraId="5953471B" w14:textId="45A577BF" w:rsidR="00EA0B5E" w:rsidRDefault="00EA0B5E" w:rsidP="002913C7">
            <w:pPr>
              <w:spacing w:after="8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11.1.5. </w:t>
            </w:r>
            <w:r w:rsidR="00280597" w:rsidRPr="00280597">
              <w:rPr>
                <w:rFonts w:asciiTheme="minorHAnsi" w:hAnsiTheme="minorHAnsi" w:cstheme="minorHAnsi"/>
                <w:sz w:val="22"/>
                <w:szCs w:val="22"/>
                <w:lang w:val="en-US"/>
              </w:rPr>
              <w:t xml:space="preserve">Incorrect, incomplete or misleading information provided by the Supplier regarding sanctions compliance, the shareholding structure, beneficial owners, controlling persons, joint activity partners, economic operators on whose capacities reliance is placed, or subcontractors shall be deemed a material breach of the Contract and shall entitle the </w:t>
            </w:r>
            <w:r w:rsidR="00E243FB">
              <w:rPr>
                <w:rFonts w:asciiTheme="minorHAnsi" w:hAnsiTheme="minorHAnsi" w:cstheme="minorHAnsi"/>
                <w:sz w:val="22"/>
                <w:szCs w:val="22"/>
                <w:lang w:val="en-US"/>
              </w:rPr>
              <w:t>Custom</w:t>
            </w:r>
            <w:r w:rsidR="00E243FB" w:rsidRPr="00224F9B">
              <w:rPr>
                <w:rFonts w:asciiTheme="minorHAnsi" w:hAnsiTheme="minorHAnsi" w:cstheme="minorHAnsi"/>
                <w:sz w:val="22"/>
                <w:szCs w:val="22"/>
                <w:lang w:val="en-US"/>
              </w:rPr>
              <w:t>er</w:t>
            </w:r>
            <w:r w:rsidR="00280597" w:rsidRPr="00280597">
              <w:rPr>
                <w:rFonts w:asciiTheme="minorHAnsi" w:hAnsiTheme="minorHAnsi" w:cstheme="minorHAnsi"/>
                <w:sz w:val="22"/>
                <w:szCs w:val="22"/>
                <w:lang w:val="en-US"/>
              </w:rPr>
              <w:t xml:space="preserve"> to unilaterally terminate the Contract and claim compensation for the losses incurred as a result thereof</w:t>
            </w:r>
            <w:r w:rsidR="00280597">
              <w:rPr>
                <w:rFonts w:asciiTheme="minorHAnsi" w:hAnsiTheme="minorHAnsi" w:cstheme="minorHAnsi"/>
                <w:sz w:val="22"/>
                <w:szCs w:val="22"/>
                <w:lang w:val="en-US"/>
              </w:rPr>
              <w:t>.</w:t>
            </w:r>
          </w:p>
          <w:p w14:paraId="310FDF0C" w14:textId="633CBC25" w:rsidR="00FF2492" w:rsidRDefault="00FF2492" w:rsidP="0042608C">
            <w:pPr>
              <w:widowControl w:val="0"/>
              <w:tabs>
                <w:tab w:val="left" w:pos="0"/>
                <w:tab w:val="left" w:pos="993"/>
              </w:tabs>
              <w:spacing w:after="80"/>
              <w:jc w:val="both"/>
              <w:outlineLvl w:val="1"/>
              <w:rPr>
                <w:rFonts w:ascii="Calibri" w:hAnsi="Calibri"/>
                <w:bCs/>
                <w:color w:val="000000"/>
                <w:sz w:val="22"/>
                <w:szCs w:val="22"/>
                <w:lang w:val="en-US" w:eastAsia="en-US"/>
              </w:rPr>
            </w:pPr>
            <w:r>
              <w:rPr>
                <w:rFonts w:ascii="Calibri" w:hAnsi="Calibri"/>
                <w:color w:val="000000"/>
                <w:sz w:val="22"/>
                <w:szCs w:val="22"/>
                <w:lang w:val="en-GB"/>
              </w:rPr>
              <w:t>11.</w:t>
            </w:r>
            <w:r w:rsidR="002913C7">
              <w:rPr>
                <w:rFonts w:ascii="Calibri" w:hAnsi="Calibri"/>
                <w:color w:val="000000"/>
                <w:sz w:val="22"/>
                <w:szCs w:val="22"/>
                <w:lang w:val="en-GB"/>
              </w:rPr>
              <w:t>2</w:t>
            </w:r>
            <w:r>
              <w:rPr>
                <w:rFonts w:ascii="Calibri" w:hAnsi="Calibri"/>
                <w:color w:val="000000"/>
                <w:sz w:val="22"/>
                <w:szCs w:val="22"/>
                <w:lang w:val="en-GB"/>
              </w:rPr>
              <w:t xml:space="preserve">. </w:t>
            </w:r>
            <w:r w:rsidRPr="000626DE">
              <w:rPr>
                <w:rFonts w:ascii="Calibri" w:hAnsi="Calibri" w:cs="Calibri"/>
                <w:color w:val="000000"/>
                <w:sz w:val="22"/>
                <w:szCs w:val="22"/>
                <w:lang w:val="en-GB" w:eastAsia="en-US"/>
              </w:rPr>
              <w:t>The Contract is concluded in two copies of the same legal power</w:t>
            </w:r>
            <w:r w:rsidRPr="000626DE">
              <w:rPr>
                <w:rFonts w:ascii="Calibri" w:hAnsi="Calibri" w:cs="Calibri"/>
                <w:bCs/>
                <w:color w:val="000000"/>
                <w:sz w:val="22"/>
                <w:szCs w:val="22"/>
                <w:lang w:val="en-GB" w:eastAsia="en-US"/>
              </w:rPr>
              <w:t>, one for each of the Parties. If the Contract is signed with qualified electronic signatures of the Parties, one copy is signed. In case the Parties sign the Contract using non-qualified electronic signatures, they agree to use electronic signing platform Docusign for signing the Contract and also confirm that the legal power of non-qualified electronic signatures of the Parties is equivalent to their written signatures, furthermore, they agree to consider the non-qualified time markers linked with the signatures to be a suitable evidence proving that the non-qualified electronic signatures of the Parties were valid at the moment of signing the Contract.</w:t>
            </w:r>
          </w:p>
          <w:p w14:paraId="2F7454D2" w14:textId="336D8FBD" w:rsidR="0079308F" w:rsidRPr="00982BEB" w:rsidRDefault="00746A17" w:rsidP="0042608C">
            <w:pPr>
              <w:spacing w:after="80"/>
              <w:jc w:val="both"/>
              <w:rPr>
                <w:rFonts w:ascii="Calibri" w:hAnsi="Calibri" w:cs="Calibri"/>
                <w:sz w:val="22"/>
                <w:szCs w:val="22"/>
                <w:lang w:val="en-GB"/>
              </w:rPr>
            </w:pPr>
            <w:r>
              <w:rPr>
                <w:rFonts w:ascii="Calibri" w:hAnsi="Calibri" w:cs="Calibri"/>
                <w:color w:val="000000"/>
                <w:sz w:val="22"/>
                <w:szCs w:val="22"/>
                <w:lang w:val="en-GB"/>
              </w:rPr>
              <w:t>11.</w:t>
            </w:r>
            <w:r w:rsidR="002913C7">
              <w:rPr>
                <w:rFonts w:ascii="Calibri" w:hAnsi="Calibri" w:cs="Calibri"/>
                <w:color w:val="000000"/>
                <w:sz w:val="22"/>
                <w:szCs w:val="22"/>
                <w:lang w:val="en-GB"/>
              </w:rPr>
              <w:t>3</w:t>
            </w:r>
            <w:r>
              <w:rPr>
                <w:rFonts w:ascii="Calibri" w:hAnsi="Calibri" w:cs="Calibri"/>
                <w:color w:val="000000"/>
                <w:sz w:val="22"/>
                <w:szCs w:val="22"/>
                <w:lang w:val="en-GB"/>
              </w:rPr>
              <w:t xml:space="preserve">. </w:t>
            </w:r>
            <w:r w:rsidRPr="0004296B">
              <w:rPr>
                <w:rFonts w:ascii="Calibri" w:hAnsi="Calibri" w:cs="Calibri"/>
                <w:color w:val="000000"/>
                <w:sz w:val="22"/>
                <w:szCs w:val="22"/>
                <w:lang w:val="en-GB"/>
              </w:rPr>
              <w:t>The personal data is managed in accordance with the legal acts regulating the management of personal data, including the Guidelines on Protection and Management of Personal Data of the Customer (</w:t>
            </w:r>
            <w:hyperlink r:id="rId9" w:history="1">
              <w:r w:rsidRPr="0004296B">
                <w:rPr>
                  <w:rStyle w:val="Hyperlink"/>
                  <w:rFonts w:ascii="Calibri" w:hAnsi="Calibri" w:cs="Calibri"/>
                  <w:sz w:val="22"/>
                  <w:szCs w:val="22"/>
                </w:rPr>
                <w:t>https://www.ans.lt/lt/bendrove/asmens-duomenu-apsauga</w:t>
              </w:r>
            </w:hyperlink>
            <w:r w:rsidRPr="0004296B">
              <w:rPr>
                <w:rFonts w:ascii="Calibri" w:hAnsi="Calibri" w:cs="Calibri"/>
                <w:color w:val="000000"/>
                <w:sz w:val="22"/>
                <w:szCs w:val="22"/>
                <w:lang w:val="en-GB"/>
              </w:rPr>
              <w:t>)</w:t>
            </w:r>
            <w:r>
              <w:rPr>
                <w:rFonts w:ascii="Calibri" w:hAnsi="Calibri" w:cs="Calibri"/>
                <w:color w:val="000000"/>
                <w:sz w:val="22"/>
                <w:szCs w:val="22"/>
                <w:lang w:val="en-GB"/>
              </w:rPr>
              <w:t>.</w:t>
            </w:r>
          </w:p>
          <w:p w14:paraId="7C9CD786" w14:textId="0B0FB959" w:rsidR="00597B91" w:rsidRDefault="00746A17" w:rsidP="0042608C">
            <w:pPr>
              <w:widowControl w:val="0"/>
              <w:tabs>
                <w:tab w:val="left" w:pos="0"/>
                <w:tab w:val="left" w:pos="993"/>
              </w:tabs>
              <w:spacing w:after="80"/>
              <w:jc w:val="both"/>
              <w:outlineLvl w:val="1"/>
              <w:rPr>
                <w:rFonts w:ascii="Calibri" w:hAnsi="Calibri" w:cs="Calibri"/>
                <w:bCs/>
                <w:sz w:val="22"/>
                <w:szCs w:val="22"/>
                <w:lang w:val="en-GB" w:eastAsia="en-US"/>
              </w:rPr>
            </w:pPr>
            <w:r>
              <w:rPr>
                <w:rFonts w:ascii="Calibri" w:hAnsi="Calibri" w:cs="Calibri"/>
                <w:bCs/>
                <w:color w:val="000000"/>
                <w:sz w:val="22"/>
                <w:szCs w:val="22"/>
                <w:lang w:val="en-GB"/>
              </w:rPr>
              <w:t>11.</w:t>
            </w:r>
            <w:r w:rsidR="002913C7">
              <w:rPr>
                <w:rFonts w:ascii="Calibri" w:hAnsi="Calibri" w:cs="Calibri"/>
                <w:bCs/>
                <w:color w:val="000000"/>
                <w:sz w:val="22"/>
                <w:szCs w:val="22"/>
                <w:lang w:val="en-GB"/>
              </w:rPr>
              <w:t>4</w:t>
            </w:r>
            <w:r>
              <w:rPr>
                <w:rFonts w:ascii="Calibri" w:hAnsi="Calibri" w:cs="Calibri"/>
                <w:bCs/>
                <w:color w:val="000000"/>
                <w:sz w:val="22"/>
                <w:szCs w:val="22"/>
                <w:lang w:val="en-GB"/>
              </w:rPr>
              <w:t xml:space="preserve">. </w:t>
            </w:r>
            <w:r w:rsidR="00225052">
              <w:rPr>
                <w:rFonts w:ascii="Calibri" w:hAnsi="Calibri" w:cs="Calibri"/>
                <w:bCs/>
                <w:color w:val="000000"/>
                <w:sz w:val="22"/>
                <w:szCs w:val="22"/>
                <w:lang w:val="en-GB"/>
              </w:rPr>
              <w:t>If t</w:t>
            </w:r>
            <w:r w:rsidRPr="0004296B">
              <w:rPr>
                <w:rFonts w:ascii="Calibri" w:hAnsi="Calibri" w:cs="Calibri"/>
                <w:bCs/>
                <w:color w:val="000000"/>
                <w:sz w:val="22"/>
                <w:szCs w:val="22"/>
                <w:lang w:val="en-GB"/>
              </w:rPr>
              <w:t>he Contract is concluded in Lithuanian and English languages, in case of discrepancies the Parties shall follow the text in English</w:t>
            </w:r>
            <w:r w:rsidR="00597B91" w:rsidRPr="00982BEB">
              <w:rPr>
                <w:rFonts w:ascii="Calibri" w:hAnsi="Calibri" w:cs="Calibri"/>
                <w:bCs/>
                <w:sz w:val="22"/>
                <w:szCs w:val="22"/>
                <w:lang w:val="en-GB" w:eastAsia="en-US"/>
              </w:rPr>
              <w:t xml:space="preserve">. </w:t>
            </w:r>
          </w:p>
          <w:p w14:paraId="34A0D870" w14:textId="21E1A883" w:rsidR="00FF2492" w:rsidRPr="008D46B4" w:rsidRDefault="00FF2492" w:rsidP="0042608C">
            <w:pPr>
              <w:widowControl w:val="0"/>
              <w:tabs>
                <w:tab w:val="left" w:pos="0"/>
                <w:tab w:val="left" w:pos="993"/>
              </w:tabs>
              <w:spacing w:after="80"/>
              <w:jc w:val="both"/>
              <w:outlineLvl w:val="1"/>
              <w:rPr>
                <w:rFonts w:ascii="Calibri" w:hAnsi="Calibri"/>
                <w:bCs/>
                <w:color w:val="000000"/>
                <w:sz w:val="22"/>
                <w:szCs w:val="22"/>
                <w:lang w:val="en-GB" w:eastAsia="en-US"/>
              </w:rPr>
            </w:pPr>
            <w:r>
              <w:rPr>
                <w:rFonts w:ascii="Calibri" w:hAnsi="Calibri" w:cs="Calibri"/>
                <w:color w:val="000000"/>
                <w:sz w:val="22"/>
                <w:szCs w:val="22"/>
                <w:lang w:val="en-GB"/>
              </w:rPr>
              <w:t>11.</w:t>
            </w:r>
            <w:r w:rsidR="002913C7">
              <w:rPr>
                <w:rFonts w:ascii="Calibri" w:hAnsi="Calibri" w:cs="Calibri"/>
                <w:color w:val="000000"/>
                <w:sz w:val="22"/>
                <w:szCs w:val="22"/>
                <w:lang w:val="en-GB"/>
              </w:rPr>
              <w:t>5</w:t>
            </w:r>
            <w:r>
              <w:rPr>
                <w:rFonts w:ascii="Calibri" w:hAnsi="Calibri" w:cs="Calibri"/>
                <w:color w:val="000000"/>
                <w:sz w:val="22"/>
                <w:szCs w:val="22"/>
                <w:lang w:val="en-GB"/>
              </w:rPr>
              <w:t xml:space="preserve">. </w:t>
            </w:r>
            <w:r w:rsidRPr="00510B50">
              <w:rPr>
                <w:rFonts w:ascii="Calibri" w:hAnsi="Calibri" w:cs="Calibri"/>
                <w:color w:val="000000"/>
                <w:sz w:val="22"/>
                <w:szCs w:val="22"/>
                <w:lang w:val="en-GB"/>
              </w:rPr>
              <w:t xml:space="preserve">A change in the </w:t>
            </w:r>
            <w:r>
              <w:rPr>
                <w:rFonts w:ascii="Calibri" w:hAnsi="Calibri" w:cs="Calibri"/>
                <w:color w:val="000000"/>
                <w:sz w:val="22"/>
                <w:szCs w:val="22"/>
                <w:lang w:val="en-GB"/>
              </w:rPr>
              <w:t>C</w:t>
            </w:r>
            <w:r w:rsidRPr="00510B50">
              <w:rPr>
                <w:rFonts w:ascii="Calibri" w:hAnsi="Calibri" w:cs="Calibri"/>
                <w:color w:val="000000"/>
                <w:sz w:val="22"/>
                <w:szCs w:val="22"/>
                <w:lang w:val="en-GB"/>
              </w:rPr>
              <w:t xml:space="preserve">ontact details </w:t>
            </w:r>
            <w:r w:rsidRPr="00224EA7">
              <w:rPr>
                <w:rFonts w:ascii="Calibri" w:hAnsi="Calibri" w:cs="Calibri"/>
                <w:color w:val="000000"/>
                <w:sz w:val="22"/>
                <w:szCs w:val="22"/>
                <w:lang w:val="en-GB"/>
              </w:rPr>
              <w:t xml:space="preserve">and details specified in the Special Conditions </w:t>
            </w:r>
            <w:r w:rsidRPr="00C5551A">
              <w:rPr>
                <w:rFonts w:ascii="Calibri" w:hAnsi="Calibri" w:cs="Calibri"/>
                <w:color w:val="000000"/>
                <w:sz w:val="22"/>
                <w:szCs w:val="22"/>
                <w:lang w:val="en-GB"/>
              </w:rPr>
              <w:t>of the Contract</w:t>
            </w:r>
            <w:r>
              <w:rPr>
                <w:rFonts w:ascii="Calibri" w:hAnsi="Calibri" w:cs="Calibri"/>
                <w:color w:val="000000"/>
                <w:sz w:val="22"/>
                <w:szCs w:val="22"/>
                <w:lang w:val="en-GB"/>
              </w:rPr>
              <w:t xml:space="preserve"> </w:t>
            </w:r>
            <w:r w:rsidRPr="00510B50">
              <w:rPr>
                <w:rFonts w:ascii="Calibri" w:hAnsi="Calibri" w:cs="Calibri"/>
                <w:color w:val="000000"/>
                <w:sz w:val="22"/>
                <w:szCs w:val="22"/>
                <w:lang w:val="en-GB"/>
              </w:rPr>
              <w:t xml:space="preserve">shall not be considered an amendment to the </w:t>
            </w:r>
            <w:r w:rsidRPr="005D161C">
              <w:rPr>
                <w:rFonts w:ascii="Calibri" w:hAnsi="Calibri" w:cs="Calibri"/>
                <w:color w:val="000000"/>
                <w:sz w:val="22"/>
                <w:szCs w:val="22"/>
                <w:lang w:val="en-GB"/>
              </w:rPr>
              <w:t>Contract</w:t>
            </w:r>
            <w:r w:rsidRPr="00510B50">
              <w:rPr>
                <w:rFonts w:ascii="Calibri" w:hAnsi="Calibri" w:cs="Calibri"/>
                <w:color w:val="000000"/>
                <w:sz w:val="22"/>
                <w:szCs w:val="22"/>
                <w:lang w:val="en-GB"/>
              </w:rPr>
              <w:t xml:space="preserve"> (except for the replacement of the </w:t>
            </w:r>
            <w:r w:rsidR="00AC7358">
              <w:rPr>
                <w:rFonts w:ascii="Calibri" w:hAnsi="Calibri"/>
                <w:color w:val="000000"/>
                <w:sz w:val="22"/>
                <w:szCs w:val="22"/>
                <w:lang w:val="en-GB" w:eastAsia="en-US"/>
              </w:rPr>
              <w:t>Supplier</w:t>
            </w:r>
            <w:r w:rsidRPr="00510B50">
              <w:rPr>
                <w:rFonts w:ascii="Calibri" w:hAnsi="Calibri" w:cs="Calibri"/>
                <w:color w:val="000000"/>
                <w:sz w:val="22"/>
                <w:szCs w:val="22"/>
                <w:lang w:val="en-GB"/>
              </w:rPr>
              <w:t xml:space="preserve">, joint venture partner, subcontractor or </w:t>
            </w:r>
            <w:r w:rsidRPr="00C5551A">
              <w:rPr>
                <w:rFonts w:ascii="Calibri" w:hAnsi="Calibri" w:cs="Calibri"/>
                <w:color w:val="000000"/>
                <w:sz w:val="22"/>
                <w:szCs w:val="22"/>
                <w:lang w:val="en-GB"/>
              </w:rPr>
              <w:t>its</w:t>
            </w:r>
            <w:r>
              <w:rPr>
                <w:rFonts w:ascii="Calibri" w:hAnsi="Calibri" w:cs="Calibri"/>
                <w:color w:val="000000"/>
                <w:sz w:val="22"/>
                <w:szCs w:val="22"/>
                <w:lang w:val="en-GB"/>
              </w:rPr>
              <w:t xml:space="preserve"> </w:t>
            </w:r>
            <w:r w:rsidRPr="00510B50">
              <w:rPr>
                <w:rFonts w:ascii="Calibri" w:hAnsi="Calibri" w:cs="Calibri"/>
                <w:color w:val="000000"/>
                <w:sz w:val="22"/>
                <w:szCs w:val="22"/>
                <w:lang w:val="en-GB"/>
              </w:rPr>
              <w:t xml:space="preserve">specialist with another person, and a change in the </w:t>
            </w:r>
            <w:r w:rsidR="00AC7358">
              <w:rPr>
                <w:rFonts w:ascii="Calibri" w:hAnsi="Calibri"/>
                <w:color w:val="000000"/>
                <w:sz w:val="22"/>
                <w:szCs w:val="22"/>
                <w:lang w:val="en-GB" w:eastAsia="en-US"/>
              </w:rPr>
              <w:t>Supplier</w:t>
            </w:r>
            <w:r w:rsidRPr="00510B50">
              <w:rPr>
                <w:rFonts w:ascii="Calibri" w:hAnsi="Calibri" w:cs="Calibri"/>
                <w:color w:val="000000"/>
                <w:sz w:val="22"/>
                <w:szCs w:val="22"/>
                <w:lang w:val="en-GB"/>
              </w:rPr>
              <w:t xml:space="preserve">'s bank account details specified in the details of the </w:t>
            </w:r>
            <w:r w:rsidRPr="005D161C">
              <w:rPr>
                <w:rFonts w:ascii="Calibri" w:hAnsi="Calibri" w:cs="Calibri"/>
                <w:color w:val="000000"/>
                <w:sz w:val="22"/>
                <w:szCs w:val="22"/>
                <w:lang w:val="en-GB"/>
              </w:rPr>
              <w:t>Contract</w:t>
            </w:r>
            <w:r w:rsidRPr="00510B50">
              <w:rPr>
                <w:rFonts w:ascii="Calibri" w:hAnsi="Calibri" w:cs="Calibri"/>
                <w:color w:val="000000"/>
                <w:sz w:val="22"/>
                <w:szCs w:val="22"/>
                <w:lang w:val="en-GB"/>
              </w:rPr>
              <w:t>) and the Party must change such data unilaterally, informing the other Party thereof. In any case, a change in the</w:t>
            </w:r>
            <w:r>
              <w:rPr>
                <w:rFonts w:ascii="Calibri" w:hAnsi="Calibri" w:cs="Calibri"/>
                <w:color w:val="000000"/>
                <w:sz w:val="22"/>
                <w:szCs w:val="22"/>
                <w:lang w:val="en-GB"/>
              </w:rPr>
              <w:t xml:space="preserve"> Contract details</w:t>
            </w:r>
            <w:r w:rsidRPr="00510B50">
              <w:rPr>
                <w:rFonts w:ascii="Calibri" w:hAnsi="Calibri" w:cs="Calibri"/>
                <w:color w:val="000000"/>
                <w:sz w:val="22"/>
                <w:szCs w:val="22"/>
                <w:lang w:val="en-GB"/>
              </w:rPr>
              <w:t xml:space="preserve"> may not substantially change the </w:t>
            </w:r>
            <w:r w:rsidRPr="005D161C">
              <w:rPr>
                <w:rFonts w:ascii="Calibri" w:hAnsi="Calibri" w:cs="Calibri"/>
                <w:color w:val="000000"/>
                <w:sz w:val="22"/>
                <w:szCs w:val="22"/>
                <w:lang w:val="en-GB"/>
              </w:rPr>
              <w:t>Contract</w:t>
            </w:r>
            <w:r w:rsidRPr="00510B50">
              <w:rPr>
                <w:rFonts w:ascii="Calibri" w:hAnsi="Calibri" w:cs="Calibri"/>
                <w:color w:val="000000"/>
                <w:sz w:val="22"/>
                <w:szCs w:val="22"/>
                <w:lang w:val="en-GB"/>
              </w:rPr>
              <w:t>.</w:t>
            </w:r>
          </w:p>
          <w:p w14:paraId="199C16B5" w14:textId="16A59013" w:rsidR="00FF2492" w:rsidRPr="00557DA3" w:rsidRDefault="00FF2492" w:rsidP="0042608C">
            <w:pPr>
              <w:widowControl w:val="0"/>
              <w:tabs>
                <w:tab w:val="left" w:pos="0"/>
                <w:tab w:val="left" w:pos="993"/>
              </w:tabs>
              <w:spacing w:after="80"/>
              <w:jc w:val="both"/>
              <w:outlineLvl w:val="1"/>
              <w:rPr>
                <w:rFonts w:ascii="Calibri" w:hAnsi="Calibri"/>
                <w:bCs/>
                <w:color w:val="000000"/>
                <w:sz w:val="22"/>
                <w:szCs w:val="22"/>
                <w:lang w:val="en-GB" w:eastAsia="en-US"/>
              </w:rPr>
            </w:pPr>
            <w:r w:rsidRPr="00510B50">
              <w:rPr>
                <w:rFonts w:ascii="Calibri" w:hAnsi="Calibri" w:cs="Calibri"/>
                <w:color w:val="000000"/>
                <w:sz w:val="22"/>
                <w:szCs w:val="22"/>
                <w:lang w:val="en-GB"/>
              </w:rPr>
              <w:t>11.</w:t>
            </w:r>
            <w:r w:rsidR="002913C7">
              <w:rPr>
                <w:rFonts w:ascii="Calibri" w:hAnsi="Calibri" w:cs="Calibri"/>
                <w:color w:val="000000"/>
                <w:sz w:val="22"/>
                <w:szCs w:val="22"/>
                <w:lang w:val="en-GB"/>
              </w:rPr>
              <w:t>6</w:t>
            </w:r>
            <w:r w:rsidRPr="00510B50">
              <w:rPr>
                <w:rFonts w:ascii="Calibri" w:hAnsi="Calibri" w:cs="Calibri"/>
                <w:color w:val="000000"/>
                <w:sz w:val="22"/>
                <w:szCs w:val="22"/>
                <w:lang w:val="en-GB"/>
              </w:rPr>
              <w:t xml:space="preserve">. A change in the Supplier's bank account details to which payments are made under the </w:t>
            </w:r>
            <w:r w:rsidRPr="00027981">
              <w:rPr>
                <w:rFonts w:ascii="Calibri" w:hAnsi="Calibri" w:cs="Calibri"/>
                <w:color w:val="000000"/>
                <w:sz w:val="22"/>
                <w:szCs w:val="22"/>
                <w:lang w:val="en-GB"/>
              </w:rPr>
              <w:t>Contract</w:t>
            </w:r>
            <w:r w:rsidRPr="00510B50">
              <w:rPr>
                <w:rFonts w:ascii="Calibri" w:hAnsi="Calibri" w:cs="Calibri"/>
                <w:color w:val="000000"/>
                <w:sz w:val="22"/>
                <w:szCs w:val="22"/>
                <w:lang w:val="en-GB"/>
              </w:rPr>
              <w:t xml:space="preserve"> shall be considered an amendment to the</w:t>
            </w:r>
            <w:r>
              <w:t xml:space="preserve"> </w:t>
            </w:r>
            <w:r w:rsidRPr="00027981">
              <w:rPr>
                <w:rFonts w:ascii="Calibri" w:hAnsi="Calibri" w:cs="Calibri"/>
                <w:color w:val="000000"/>
                <w:sz w:val="22"/>
                <w:szCs w:val="22"/>
                <w:lang w:val="en-GB"/>
              </w:rPr>
              <w:t>Contract</w:t>
            </w:r>
            <w:r w:rsidRPr="00510B50">
              <w:rPr>
                <w:rFonts w:ascii="Calibri" w:hAnsi="Calibri" w:cs="Calibri"/>
                <w:color w:val="000000"/>
                <w:sz w:val="22"/>
                <w:szCs w:val="22"/>
                <w:lang w:val="en-GB"/>
              </w:rPr>
              <w:t xml:space="preserve"> and shall enter into force only upon the Parties' signing of the </w:t>
            </w:r>
            <w:r>
              <w:rPr>
                <w:rFonts w:ascii="Calibri" w:hAnsi="Calibri" w:cs="Calibri"/>
                <w:color w:val="000000"/>
                <w:sz w:val="22"/>
                <w:szCs w:val="22"/>
                <w:lang w:val="en-GB"/>
              </w:rPr>
              <w:t>a</w:t>
            </w:r>
            <w:r w:rsidRPr="00510B50">
              <w:rPr>
                <w:rFonts w:ascii="Calibri" w:hAnsi="Calibri" w:cs="Calibri"/>
                <w:color w:val="000000"/>
                <w:sz w:val="22"/>
                <w:szCs w:val="22"/>
                <w:lang w:val="en-GB"/>
              </w:rPr>
              <w:t xml:space="preserve">greement. Until the Agreement enters into force, the </w:t>
            </w:r>
            <w:r w:rsidR="00E243FB">
              <w:rPr>
                <w:rFonts w:asciiTheme="minorHAnsi" w:hAnsiTheme="minorHAnsi" w:cstheme="minorHAnsi"/>
                <w:sz w:val="22"/>
                <w:szCs w:val="22"/>
                <w:lang w:val="en-US"/>
              </w:rPr>
              <w:t>Custom</w:t>
            </w:r>
            <w:r w:rsidR="00E243FB" w:rsidRPr="00224F9B">
              <w:rPr>
                <w:rFonts w:asciiTheme="minorHAnsi" w:hAnsiTheme="minorHAnsi" w:cstheme="minorHAnsi"/>
                <w:sz w:val="22"/>
                <w:szCs w:val="22"/>
                <w:lang w:val="en-US"/>
              </w:rPr>
              <w:t>er</w:t>
            </w:r>
            <w:r w:rsidRPr="00027981">
              <w:rPr>
                <w:rFonts w:ascii="Calibri" w:hAnsi="Calibri" w:cs="Calibri"/>
                <w:color w:val="000000"/>
                <w:sz w:val="22"/>
                <w:szCs w:val="22"/>
                <w:lang w:val="en-GB"/>
              </w:rPr>
              <w:t xml:space="preserve"> </w:t>
            </w:r>
            <w:r w:rsidRPr="00510B50">
              <w:rPr>
                <w:rFonts w:ascii="Calibri" w:hAnsi="Calibri" w:cs="Calibri"/>
                <w:color w:val="000000"/>
                <w:sz w:val="22"/>
                <w:szCs w:val="22"/>
                <w:lang w:val="en-GB"/>
              </w:rPr>
              <w:t xml:space="preserve">has the right to make payments only to the bank account specified in the </w:t>
            </w:r>
            <w:r w:rsidRPr="00027981">
              <w:rPr>
                <w:rFonts w:ascii="Calibri" w:hAnsi="Calibri" w:cs="Calibri"/>
                <w:color w:val="000000"/>
                <w:sz w:val="22"/>
                <w:szCs w:val="22"/>
                <w:lang w:val="en-GB"/>
              </w:rPr>
              <w:t>Contract</w:t>
            </w:r>
            <w:r w:rsidRPr="00510B50">
              <w:rPr>
                <w:rFonts w:ascii="Calibri" w:hAnsi="Calibri" w:cs="Calibri"/>
                <w:color w:val="000000"/>
                <w:sz w:val="22"/>
                <w:szCs w:val="22"/>
                <w:lang w:val="en-GB"/>
              </w:rPr>
              <w:t xml:space="preserve">, and such payments shall be considered proper </w:t>
            </w:r>
            <w:r w:rsidRPr="00027981">
              <w:rPr>
                <w:rFonts w:ascii="Calibri" w:hAnsi="Calibri" w:cs="Calibri"/>
                <w:color w:val="000000"/>
                <w:sz w:val="22"/>
                <w:szCs w:val="22"/>
                <w:lang w:val="en-GB"/>
              </w:rPr>
              <w:t xml:space="preserve">fulfilment </w:t>
            </w:r>
            <w:r w:rsidRPr="00510B50">
              <w:rPr>
                <w:rFonts w:ascii="Calibri" w:hAnsi="Calibri" w:cs="Calibri"/>
                <w:color w:val="000000"/>
                <w:sz w:val="22"/>
                <w:szCs w:val="22"/>
                <w:lang w:val="en-GB"/>
              </w:rPr>
              <w:t>of the obligation.</w:t>
            </w:r>
          </w:p>
          <w:p w14:paraId="6F67BD03" w14:textId="51429910" w:rsidR="0042608C" w:rsidRDefault="00746A17" w:rsidP="00F91303">
            <w:pPr>
              <w:widowControl w:val="0"/>
              <w:tabs>
                <w:tab w:val="left" w:pos="0"/>
                <w:tab w:val="left" w:pos="993"/>
              </w:tabs>
              <w:jc w:val="both"/>
              <w:outlineLvl w:val="1"/>
              <w:rPr>
                <w:rFonts w:ascii="Calibri" w:hAnsi="Calibri" w:cs="Calibri"/>
                <w:bCs/>
                <w:color w:val="000000"/>
                <w:sz w:val="22"/>
                <w:szCs w:val="22"/>
                <w:lang w:val="en-GB"/>
              </w:rPr>
            </w:pPr>
            <w:r>
              <w:rPr>
                <w:rFonts w:ascii="Calibri" w:hAnsi="Calibri" w:cs="Calibri"/>
                <w:bCs/>
                <w:sz w:val="22"/>
                <w:szCs w:val="22"/>
                <w:lang w:val="en-GB" w:eastAsia="en-US"/>
              </w:rPr>
              <w:t>11.</w:t>
            </w:r>
            <w:r w:rsidR="002913C7">
              <w:rPr>
                <w:rFonts w:ascii="Calibri" w:hAnsi="Calibri" w:cs="Calibri"/>
                <w:bCs/>
                <w:sz w:val="22"/>
                <w:szCs w:val="22"/>
                <w:lang w:val="en-GB" w:eastAsia="en-US"/>
              </w:rPr>
              <w:t>7</w:t>
            </w:r>
            <w:r>
              <w:rPr>
                <w:rFonts w:ascii="Calibri" w:hAnsi="Calibri" w:cs="Calibri"/>
                <w:bCs/>
                <w:sz w:val="22"/>
                <w:szCs w:val="22"/>
                <w:lang w:val="en-GB" w:eastAsia="en-US"/>
              </w:rPr>
              <w:t xml:space="preserve">. </w:t>
            </w:r>
            <w:r w:rsidRPr="0004296B">
              <w:rPr>
                <w:rFonts w:ascii="Calibri" w:hAnsi="Calibri" w:cs="Calibri"/>
                <w:bCs/>
                <w:color w:val="000000"/>
                <w:sz w:val="22"/>
                <w:szCs w:val="22"/>
                <w:lang w:val="en-GB"/>
              </w:rPr>
              <w:t>Special conditions of the Contract overrule General conditions of the Contract</w:t>
            </w:r>
            <w:r>
              <w:rPr>
                <w:rFonts w:ascii="Calibri" w:hAnsi="Calibri" w:cs="Calibri"/>
                <w:bCs/>
                <w:color w:val="000000"/>
                <w:sz w:val="22"/>
                <w:szCs w:val="22"/>
                <w:lang w:val="en-GB"/>
              </w:rPr>
              <w:t>.</w:t>
            </w:r>
          </w:p>
          <w:p w14:paraId="7C9CD788" w14:textId="47B3A764" w:rsidR="00B31FE8" w:rsidRPr="00F91303" w:rsidRDefault="00B31FE8" w:rsidP="00F91303">
            <w:pPr>
              <w:widowControl w:val="0"/>
              <w:tabs>
                <w:tab w:val="left" w:pos="0"/>
                <w:tab w:val="left" w:pos="993"/>
              </w:tabs>
              <w:jc w:val="both"/>
              <w:outlineLvl w:val="1"/>
              <w:rPr>
                <w:rFonts w:ascii="Calibri" w:hAnsi="Calibri" w:cs="Calibri"/>
                <w:bCs/>
                <w:color w:val="000000"/>
                <w:sz w:val="22"/>
                <w:szCs w:val="22"/>
                <w:lang w:val="en-GB"/>
              </w:rPr>
            </w:pPr>
          </w:p>
        </w:tc>
      </w:tr>
      <w:tr w:rsidR="00CB096F" w:rsidRPr="00982BEB" w14:paraId="7C9CD78F" w14:textId="77777777" w:rsidTr="00055F53">
        <w:trPr>
          <w:trHeight w:val="573"/>
        </w:trPr>
        <w:tc>
          <w:tcPr>
            <w:tcW w:w="5000" w:type="pct"/>
          </w:tcPr>
          <w:p w14:paraId="7C9CD78A" w14:textId="77777777" w:rsidR="00597B91" w:rsidRPr="00982BEB" w:rsidRDefault="00597B91" w:rsidP="00F40AA6">
            <w:pPr>
              <w:jc w:val="center"/>
              <w:rPr>
                <w:rFonts w:ascii="Calibri" w:hAnsi="Calibri" w:cs="Calibri"/>
                <w:b/>
                <w:sz w:val="22"/>
                <w:szCs w:val="22"/>
                <w:lang w:val="en-GB"/>
              </w:rPr>
            </w:pPr>
          </w:p>
          <w:p w14:paraId="7C9CD78B" w14:textId="03898CFB" w:rsidR="00D14114" w:rsidRPr="00982BEB" w:rsidRDefault="00354012" w:rsidP="00F40AA6">
            <w:pPr>
              <w:jc w:val="center"/>
              <w:rPr>
                <w:rFonts w:ascii="Calibri" w:hAnsi="Calibri" w:cs="Calibri"/>
                <w:b/>
                <w:sz w:val="22"/>
                <w:szCs w:val="22"/>
                <w:lang w:val="en-GB"/>
              </w:rPr>
            </w:pPr>
            <w:r w:rsidRPr="00982BEB">
              <w:rPr>
                <w:rFonts w:ascii="Calibri" w:hAnsi="Calibri" w:cs="Calibri"/>
                <w:b/>
                <w:sz w:val="22"/>
                <w:szCs w:val="22"/>
                <w:lang w:val="en-GB"/>
              </w:rPr>
              <w:t>12</w:t>
            </w:r>
            <w:r w:rsidR="00D14114" w:rsidRPr="00982BEB">
              <w:rPr>
                <w:rFonts w:ascii="Calibri" w:hAnsi="Calibri" w:cs="Calibri"/>
                <w:b/>
                <w:sz w:val="22"/>
                <w:szCs w:val="22"/>
                <w:lang w:val="en-GB"/>
              </w:rPr>
              <w:t xml:space="preserve">. </w:t>
            </w:r>
            <w:r w:rsidR="007D3829" w:rsidRPr="00982BEB">
              <w:rPr>
                <w:rFonts w:ascii="Calibri" w:hAnsi="Calibri" w:cs="Calibri"/>
                <w:b/>
                <w:sz w:val="22"/>
                <w:szCs w:val="22"/>
                <w:lang w:val="en-GB"/>
              </w:rPr>
              <w:t xml:space="preserve">CONTRACT VALIDITY </w:t>
            </w:r>
          </w:p>
          <w:p w14:paraId="20A7B669" w14:textId="77777777" w:rsidR="00557DA3" w:rsidRPr="00982BEB" w:rsidRDefault="00557DA3" w:rsidP="00F40AA6">
            <w:pPr>
              <w:jc w:val="center"/>
              <w:rPr>
                <w:rFonts w:ascii="Calibri" w:hAnsi="Calibri" w:cs="Calibri"/>
                <w:b/>
                <w:sz w:val="22"/>
                <w:szCs w:val="22"/>
                <w:lang w:val="en-GB"/>
              </w:rPr>
            </w:pPr>
          </w:p>
          <w:p w14:paraId="77B7CE1E" w14:textId="272C5D2F" w:rsidR="00D14114" w:rsidRDefault="00DF51C8" w:rsidP="00A95820">
            <w:pPr>
              <w:rPr>
                <w:rFonts w:ascii="Calibri" w:hAnsi="Calibri" w:cs="Calibri"/>
                <w:bCs/>
                <w:sz w:val="22"/>
                <w:szCs w:val="22"/>
                <w:lang w:val="en-GB"/>
              </w:rPr>
            </w:pPr>
            <w:r w:rsidRPr="00982BEB">
              <w:rPr>
                <w:rFonts w:ascii="Calibri" w:hAnsi="Calibri" w:cs="Calibri"/>
                <w:bCs/>
                <w:sz w:val="22"/>
                <w:szCs w:val="22"/>
                <w:lang w:val="en-GB"/>
              </w:rPr>
              <w:t>1</w:t>
            </w:r>
            <w:r w:rsidR="00354012" w:rsidRPr="00982BEB">
              <w:rPr>
                <w:rFonts w:ascii="Calibri" w:hAnsi="Calibri" w:cs="Calibri"/>
                <w:bCs/>
                <w:sz w:val="22"/>
                <w:szCs w:val="22"/>
                <w:lang w:val="en-GB"/>
              </w:rPr>
              <w:t>2</w:t>
            </w:r>
            <w:r w:rsidR="00D14114" w:rsidRPr="00982BEB">
              <w:rPr>
                <w:rFonts w:ascii="Calibri" w:hAnsi="Calibri" w:cs="Calibri"/>
                <w:bCs/>
                <w:sz w:val="22"/>
                <w:szCs w:val="22"/>
                <w:lang w:val="en-GB"/>
              </w:rPr>
              <w:t>.1.</w:t>
            </w:r>
            <w:r w:rsidR="00D166C9" w:rsidRPr="00982BEB">
              <w:rPr>
                <w:rFonts w:ascii="Calibri" w:hAnsi="Calibri" w:cs="Calibri"/>
                <w:bCs/>
                <w:sz w:val="22"/>
                <w:szCs w:val="22"/>
                <w:lang w:val="en-GB"/>
              </w:rPr>
              <w:t xml:space="preserve"> </w:t>
            </w:r>
            <w:r w:rsidR="00A95820" w:rsidRPr="00A95820">
              <w:rPr>
                <w:rFonts w:ascii="Calibri" w:hAnsi="Calibri" w:cs="Calibri"/>
                <w:bCs/>
                <w:sz w:val="22"/>
                <w:szCs w:val="22"/>
                <w:lang w:val="en-GB"/>
              </w:rPr>
              <w:t xml:space="preserve">The Contract shall </w:t>
            </w:r>
            <w:r w:rsidR="00A95820">
              <w:rPr>
                <w:rFonts w:ascii="Calibri" w:hAnsi="Calibri" w:cs="Calibri"/>
                <w:bCs/>
                <w:sz w:val="22"/>
                <w:szCs w:val="22"/>
                <w:lang w:val="en-GB"/>
              </w:rPr>
              <w:t>enter</w:t>
            </w:r>
            <w:r w:rsidR="00A95820" w:rsidRPr="00A95820">
              <w:rPr>
                <w:rFonts w:ascii="Calibri" w:hAnsi="Calibri" w:cs="Calibri"/>
                <w:bCs/>
                <w:sz w:val="22"/>
                <w:szCs w:val="22"/>
                <w:lang w:val="en-GB"/>
              </w:rPr>
              <w:t xml:space="preserve"> into force after signing by both Parties and shall be valid until the Parties have fulfilled all their obligations</w:t>
            </w:r>
            <w:r w:rsidR="00A95820">
              <w:rPr>
                <w:rFonts w:ascii="Calibri" w:hAnsi="Calibri" w:cs="Calibri"/>
                <w:bCs/>
                <w:sz w:val="22"/>
                <w:szCs w:val="22"/>
                <w:lang w:val="en-GB"/>
              </w:rPr>
              <w:t>.</w:t>
            </w:r>
          </w:p>
          <w:p w14:paraId="7C9CD78E" w14:textId="719CC840" w:rsidR="00A95820" w:rsidRPr="00982BEB" w:rsidRDefault="00A95820" w:rsidP="00A95820">
            <w:pPr>
              <w:rPr>
                <w:rFonts w:ascii="Calibri" w:hAnsi="Calibri" w:cs="Calibri"/>
                <w:b/>
                <w:sz w:val="22"/>
                <w:szCs w:val="22"/>
                <w:lang w:val="en-GB"/>
              </w:rPr>
            </w:pPr>
          </w:p>
        </w:tc>
      </w:tr>
      <w:tr w:rsidR="00354012" w:rsidRPr="00982BEB" w14:paraId="7C9CD798" w14:textId="77777777" w:rsidTr="00055F53">
        <w:trPr>
          <w:trHeight w:val="573"/>
        </w:trPr>
        <w:tc>
          <w:tcPr>
            <w:tcW w:w="5000" w:type="pct"/>
          </w:tcPr>
          <w:p w14:paraId="0B8678AB" w14:textId="77777777" w:rsidR="00557DA3" w:rsidRPr="00982BEB" w:rsidRDefault="00557DA3" w:rsidP="00F40AA6">
            <w:pPr>
              <w:jc w:val="center"/>
              <w:rPr>
                <w:rFonts w:ascii="Calibri" w:hAnsi="Calibri" w:cs="Calibri"/>
                <w:b/>
                <w:sz w:val="22"/>
                <w:szCs w:val="22"/>
                <w:lang w:val="en-GB"/>
              </w:rPr>
            </w:pPr>
          </w:p>
          <w:p w14:paraId="7C9CD790" w14:textId="7F64E0FC" w:rsidR="00597B91" w:rsidRPr="00982BEB" w:rsidRDefault="00FB57F2" w:rsidP="00F40AA6">
            <w:pPr>
              <w:jc w:val="center"/>
              <w:rPr>
                <w:rFonts w:ascii="Calibri" w:hAnsi="Calibri" w:cs="Calibri"/>
                <w:b/>
                <w:sz w:val="22"/>
                <w:szCs w:val="22"/>
                <w:lang w:val="en-GB"/>
              </w:rPr>
            </w:pPr>
            <w:r w:rsidRPr="00982BEB">
              <w:rPr>
                <w:rFonts w:ascii="Calibri" w:hAnsi="Calibri" w:cs="Calibri"/>
                <w:b/>
                <w:sz w:val="22"/>
                <w:szCs w:val="22"/>
                <w:lang w:val="en-GB"/>
              </w:rPr>
              <w:t>13. ANNEXES TO THE CONTRACT</w:t>
            </w:r>
          </w:p>
          <w:p w14:paraId="6F96B50C" w14:textId="77777777" w:rsidR="00557DA3" w:rsidRPr="00982BEB" w:rsidRDefault="00557DA3" w:rsidP="00F40AA6">
            <w:pPr>
              <w:jc w:val="center"/>
              <w:rPr>
                <w:rFonts w:ascii="Calibri" w:hAnsi="Calibri" w:cs="Calibri"/>
                <w:b/>
                <w:sz w:val="22"/>
                <w:szCs w:val="22"/>
                <w:lang w:val="en-GB"/>
              </w:rPr>
            </w:pPr>
          </w:p>
          <w:p w14:paraId="7C9CD792" w14:textId="1E5DB907" w:rsidR="00597B91" w:rsidRPr="00982BEB" w:rsidRDefault="009065EA" w:rsidP="00F40AA6">
            <w:pPr>
              <w:jc w:val="both"/>
              <w:rPr>
                <w:rFonts w:ascii="Calibri" w:hAnsi="Calibri" w:cs="Calibri"/>
                <w:sz w:val="22"/>
                <w:szCs w:val="22"/>
                <w:lang w:val="en-GB"/>
              </w:rPr>
            </w:pPr>
            <w:r w:rsidRPr="00982BEB">
              <w:rPr>
                <w:rFonts w:ascii="Calibri" w:hAnsi="Calibri" w:cs="Calibri"/>
                <w:sz w:val="22"/>
                <w:szCs w:val="22"/>
                <w:lang w:val="en-GB"/>
              </w:rPr>
              <w:t xml:space="preserve">Annex No. </w:t>
            </w:r>
            <w:r w:rsidR="00597B91" w:rsidRPr="00982BEB">
              <w:rPr>
                <w:rFonts w:ascii="Calibri" w:hAnsi="Calibri" w:cs="Calibri"/>
                <w:sz w:val="22"/>
                <w:szCs w:val="22"/>
                <w:lang w:val="en-GB"/>
              </w:rPr>
              <w:t>1</w:t>
            </w:r>
            <w:r w:rsidRPr="00982BEB">
              <w:rPr>
                <w:rFonts w:ascii="Calibri" w:hAnsi="Calibri" w:cs="Calibri"/>
                <w:sz w:val="22"/>
                <w:szCs w:val="22"/>
                <w:lang w:val="en-GB"/>
              </w:rPr>
              <w:t>.</w:t>
            </w:r>
            <w:r w:rsidR="00597B91" w:rsidRPr="00982BEB">
              <w:rPr>
                <w:rFonts w:ascii="Calibri" w:hAnsi="Calibri" w:cs="Calibri"/>
                <w:sz w:val="22"/>
                <w:szCs w:val="22"/>
                <w:lang w:val="en-GB"/>
              </w:rPr>
              <w:t xml:space="preserve"> </w:t>
            </w:r>
            <w:r w:rsidRPr="00982BEB">
              <w:rPr>
                <w:rFonts w:ascii="Calibri" w:hAnsi="Calibri" w:cs="Calibri"/>
                <w:sz w:val="22"/>
                <w:szCs w:val="22"/>
                <w:lang w:val="en-GB"/>
              </w:rPr>
              <w:t xml:space="preserve">Part </w:t>
            </w:r>
            <w:r w:rsidR="00597B91" w:rsidRPr="00982BEB">
              <w:rPr>
                <w:rFonts w:ascii="Calibri" w:hAnsi="Calibri" w:cs="Calibri"/>
                <w:sz w:val="22"/>
                <w:szCs w:val="22"/>
                <w:lang w:val="en-GB"/>
              </w:rPr>
              <w:t xml:space="preserve">II. </w:t>
            </w:r>
            <w:r w:rsidRPr="00982BEB">
              <w:rPr>
                <w:rFonts w:ascii="Calibri" w:hAnsi="Calibri" w:cs="Calibri"/>
                <w:sz w:val="22"/>
                <w:szCs w:val="22"/>
                <w:lang w:val="en-GB"/>
              </w:rPr>
              <w:t xml:space="preserve">General conditions of the Contract </w:t>
            </w:r>
          </w:p>
          <w:p w14:paraId="7C9CD793" w14:textId="059B0F27" w:rsidR="00597B91" w:rsidRPr="00982BEB" w:rsidRDefault="009065EA" w:rsidP="00F40AA6">
            <w:pPr>
              <w:jc w:val="both"/>
              <w:rPr>
                <w:rFonts w:ascii="Calibri" w:hAnsi="Calibri" w:cs="Calibri"/>
                <w:sz w:val="22"/>
                <w:szCs w:val="22"/>
                <w:lang w:val="en-GB"/>
              </w:rPr>
            </w:pPr>
            <w:r w:rsidRPr="00982BEB">
              <w:rPr>
                <w:rFonts w:ascii="Calibri" w:hAnsi="Calibri" w:cs="Calibri"/>
                <w:sz w:val="22"/>
                <w:szCs w:val="22"/>
                <w:lang w:val="en-GB"/>
              </w:rPr>
              <w:t xml:space="preserve">Annex No. </w:t>
            </w:r>
            <w:r w:rsidR="00597B91" w:rsidRPr="00982BEB">
              <w:rPr>
                <w:rFonts w:ascii="Calibri" w:hAnsi="Calibri" w:cs="Calibri"/>
                <w:sz w:val="22"/>
                <w:szCs w:val="22"/>
                <w:lang w:val="en-GB"/>
              </w:rPr>
              <w:t xml:space="preserve">2. </w:t>
            </w:r>
            <w:r w:rsidRPr="00982BEB">
              <w:rPr>
                <w:rFonts w:ascii="Calibri" w:hAnsi="Calibri" w:cs="Calibri"/>
                <w:sz w:val="22"/>
                <w:szCs w:val="22"/>
                <w:lang w:val="en-GB"/>
              </w:rPr>
              <w:t xml:space="preserve">Technical </w:t>
            </w:r>
            <w:r w:rsidR="00877826" w:rsidRPr="00982BEB">
              <w:rPr>
                <w:rFonts w:ascii="Calibri" w:hAnsi="Calibri" w:cs="Calibri"/>
                <w:sz w:val="22"/>
                <w:szCs w:val="22"/>
                <w:lang w:val="en-GB"/>
              </w:rPr>
              <w:t>specification</w:t>
            </w:r>
          </w:p>
          <w:p w14:paraId="0DBBAE57" w14:textId="5993A7D8" w:rsidR="00BD092D" w:rsidRDefault="009065EA" w:rsidP="00F40AA6">
            <w:pPr>
              <w:jc w:val="both"/>
              <w:rPr>
                <w:rFonts w:ascii="Calibri" w:hAnsi="Calibri" w:cs="Calibri"/>
                <w:sz w:val="22"/>
                <w:szCs w:val="22"/>
                <w:lang w:val="en-GB"/>
              </w:rPr>
            </w:pPr>
            <w:r w:rsidRPr="00982BEB">
              <w:rPr>
                <w:rFonts w:ascii="Calibri" w:hAnsi="Calibri" w:cs="Calibri"/>
                <w:sz w:val="22"/>
                <w:szCs w:val="22"/>
                <w:lang w:val="en-GB"/>
              </w:rPr>
              <w:lastRenderedPageBreak/>
              <w:t xml:space="preserve">Annex No. </w:t>
            </w:r>
            <w:r w:rsidR="00BD092D" w:rsidRPr="00982BEB">
              <w:rPr>
                <w:rFonts w:ascii="Calibri" w:hAnsi="Calibri" w:cs="Calibri"/>
                <w:sz w:val="22"/>
                <w:szCs w:val="22"/>
                <w:lang w:val="en-GB"/>
              </w:rPr>
              <w:t>3</w:t>
            </w:r>
            <w:r w:rsidRPr="00982BEB">
              <w:rPr>
                <w:rFonts w:ascii="Calibri" w:hAnsi="Calibri" w:cs="Calibri"/>
                <w:sz w:val="22"/>
                <w:szCs w:val="22"/>
                <w:lang w:val="en-GB"/>
              </w:rPr>
              <w:t>.</w:t>
            </w:r>
            <w:r w:rsidR="00BD092D" w:rsidRPr="00982BEB">
              <w:rPr>
                <w:rFonts w:ascii="Calibri" w:hAnsi="Calibri" w:cs="Calibri"/>
                <w:sz w:val="22"/>
                <w:szCs w:val="22"/>
                <w:lang w:val="en-GB"/>
              </w:rPr>
              <w:t xml:space="preserve"> </w:t>
            </w:r>
            <w:r w:rsidR="008C1FDB" w:rsidRPr="00982BEB">
              <w:rPr>
                <w:rFonts w:ascii="Calibri" w:hAnsi="Calibri" w:cs="Calibri"/>
                <w:sz w:val="22"/>
                <w:szCs w:val="22"/>
                <w:lang w:val="en-GB"/>
              </w:rPr>
              <w:t xml:space="preserve">Tender of the </w:t>
            </w:r>
            <w:r w:rsidR="006C657F">
              <w:rPr>
                <w:rFonts w:ascii="Calibri" w:hAnsi="Calibri" w:cs="Calibri"/>
                <w:sz w:val="22"/>
                <w:szCs w:val="22"/>
                <w:lang w:val="en-GB"/>
              </w:rPr>
              <w:t>S</w:t>
            </w:r>
            <w:r w:rsidR="005A26C7" w:rsidRPr="00982BEB">
              <w:rPr>
                <w:rFonts w:ascii="Calibri" w:hAnsi="Calibri" w:cs="Calibri"/>
                <w:sz w:val="22"/>
                <w:szCs w:val="22"/>
                <w:lang w:val="en-GB"/>
              </w:rPr>
              <w:t>upplier</w:t>
            </w:r>
            <w:r w:rsidR="008C1FDB" w:rsidRPr="00982BEB">
              <w:rPr>
                <w:rFonts w:ascii="Calibri" w:hAnsi="Calibri" w:cs="Calibri"/>
                <w:sz w:val="22"/>
                <w:szCs w:val="22"/>
                <w:lang w:val="en-GB"/>
              </w:rPr>
              <w:t xml:space="preserve"> </w:t>
            </w:r>
          </w:p>
          <w:p w14:paraId="2C8F0CAE" w14:textId="4B07B8A8" w:rsidR="00FB57F2" w:rsidRPr="005E395B" w:rsidRDefault="00FB57F2" w:rsidP="00FB57F2">
            <w:pPr>
              <w:jc w:val="both"/>
              <w:rPr>
                <w:rFonts w:ascii="Calibri" w:hAnsi="Calibri" w:cs="Calibri"/>
                <w:color w:val="000000"/>
                <w:sz w:val="22"/>
                <w:szCs w:val="22"/>
                <w:lang w:val="en-GB"/>
              </w:rPr>
            </w:pPr>
            <w:r w:rsidRPr="005E395B">
              <w:rPr>
                <w:rFonts w:ascii="Calibri" w:hAnsi="Calibri" w:cs="Calibri"/>
                <w:color w:val="000000"/>
                <w:sz w:val="22"/>
                <w:szCs w:val="22"/>
                <w:lang w:val="en-GB"/>
              </w:rPr>
              <w:t xml:space="preserve">Annex No. </w:t>
            </w:r>
            <w:r w:rsidRPr="005E395B">
              <w:rPr>
                <w:rFonts w:ascii="Calibri" w:hAnsi="Calibri" w:cs="Calibri"/>
                <w:color w:val="000000" w:themeColor="text1"/>
                <w:sz w:val="22"/>
                <w:szCs w:val="22"/>
                <w:lang w:val="en-GB"/>
              </w:rPr>
              <w:t>4. Note on transfer and acceptance of the Goods</w:t>
            </w:r>
          </w:p>
          <w:p w14:paraId="5D2D43CE" w14:textId="06A646E6" w:rsidR="00FB57F2" w:rsidRPr="00982BEB" w:rsidRDefault="00FB57F2" w:rsidP="00FB57F2">
            <w:pPr>
              <w:jc w:val="both"/>
              <w:rPr>
                <w:rFonts w:ascii="Calibri" w:hAnsi="Calibri" w:cs="Calibri"/>
                <w:sz w:val="22"/>
                <w:szCs w:val="22"/>
                <w:lang w:val="en-GB"/>
              </w:rPr>
            </w:pPr>
            <w:r w:rsidRPr="005E395B">
              <w:rPr>
                <w:rFonts w:ascii="Calibri" w:hAnsi="Calibri" w:cs="Calibri"/>
                <w:color w:val="000000"/>
                <w:sz w:val="22"/>
                <w:szCs w:val="22"/>
                <w:lang w:val="en-GB"/>
              </w:rPr>
              <w:t xml:space="preserve">Annex No. </w:t>
            </w:r>
            <w:r w:rsidR="00A40B7D">
              <w:rPr>
                <w:rFonts w:ascii="Calibri" w:hAnsi="Calibri" w:cs="Calibri"/>
                <w:color w:val="000000"/>
                <w:sz w:val="22"/>
                <w:szCs w:val="22"/>
                <w:lang w:val="en-GB"/>
              </w:rPr>
              <w:t>5</w:t>
            </w:r>
            <w:r w:rsidRPr="005E395B">
              <w:rPr>
                <w:rFonts w:ascii="Calibri" w:hAnsi="Calibri" w:cs="Calibri"/>
                <w:color w:val="000000"/>
                <w:sz w:val="22"/>
                <w:szCs w:val="22"/>
                <w:lang w:val="en-GB"/>
              </w:rPr>
              <w:t>. Procurement conditions (stored in accordance with the procedure established under Item 1.</w:t>
            </w:r>
            <w:r>
              <w:rPr>
                <w:rFonts w:ascii="Calibri" w:hAnsi="Calibri" w:cs="Calibri"/>
                <w:color w:val="000000"/>
                <w:sz w:val="22"/>
                <w:szCs w:val="22"/>
                <w:lang w:val="en-GB"/>
              </w:rPr>
              <w:t>3</w:t>
            </w:r>
            <w:r w:rsidRPr="005E395B">
              <w:rPr>
                <w:rFonts w:ascii="Calibri" w:hAnsi="Calibri" w:cs="Calibri"/>
                <w:color w:val="000000"/>
                <w:sz w:val="22"/>
                <w:szCs w:val="22"/>
                <w:lang w:val="en-GB"/>
              </w:rPr>
              <w:t>. of the Contract)</w:t>
            </w:r>
          </w:p>
          <w:p w14:paraId="7C9CD797" w14:textId="5C1814FD" w:rsidR="00BD092D" w:rsidRPr="00982BEB" w:rsidRDefault="00BD092D" w:rsidP="00F40AA6">
            <w:pPr>
              <w:jc w:val="both"/>
              <w:rPr>
                <w:rFonts w:ascii="Calibri" w:hAnsi="Calibri" w:cs="Calibri"/>
                <w:sz w:val="22"/>
                <w:szCs w:val="22"/>
                <w:lang w:val="en-GB"/>
              </w:rPr>
            </w:pPr>
          </w:p>
        </w:tc>
      </w:tr>
    </w:tbl>
    <w:p w14:paraId="7C9CD799" w14:textId="77777777" w:rsidR="00DC4766" w:rsidRPr="00982BEB" w:rsidRDefault="00DC4766" w:rsidP="00F40AA6">
      <w:pPr>
        <w:pStyle w:val="BodyText1"/>
        <w:ind w:firstLine="0"/>
        <w:jc w:val="center"/>
        <w:rPr>
          <w:rFonts w:ascii="Calibri" w:eastAsia="Times New Roman" w:hAnsi="Calibri" w:cs="Calibri"/>
          <w:b/>
          <w:sz w:val="22"/>
          <w:szCs w:val="22"/>
          <w:lang w:eastAsia="en-US"/>
        </w:rPr>
      </w:pPr>
    </w:p>
    <w:p w14:paraId="7C9CD79A" w14:textId="3AED4979" w:rsidR="00D14114" w:rsidRPr="00982BEB" w:rsidRDefault="00F307E7" w:rsidP="00F40AA6">
      <w:pPr>
        <w:pStyle w:val="BodyText1"/>
        <w:ind w:firstLine="0"/>
        <w:jc w:val="center"/>
        <w:rPr>
          <w:rFonts w:ascii="Calibri" w:eastAsia="Times New Roman" w:hAnsi="Calibri" w:cs="Calibri"/>
          <w:b/>
          <w:sz w:val="22"/>
          <w:szCs w:val="22"/>
          <w:lang w:eastAsia="en-US"/>
        </w:rPr>
      </w:pPr>
      <w:r w:rsidRPr="00982BEB">
        <w:rPr>
          <w:rFonts w:ascii="Calibri" w:eastAsia="Times New Roman" w:hAnsi="Calibri" w:cs="Calibri"/>
          <w:b/>
          <w:sz w:val="22"/>
          <w:szCs w:val="22"/>
          <w:lang w:eastAsia="en-US"/>
        </w:rPr>
        <w:t xml:space="preserve">14. </w:t>
      </w:r>
      <w:r w:rsidR="007D3829" w:rsidRPr="00982BEB">
        <w:rPr>
          <w:rFonts w:ascii="Calibri" w:eastAsia="Times New Roman" w:hAnsi="Calibri" w:cs="Calibri"/>
          <w:b/>
          <w:sz w:val="22"/>
          <w:szCs w:val="22"/>
          <w:lang w:eastAsia="en-US"/>
        </w:rPr>
        <w:t>LEGAL CONTACT DATA AND SIGNATURES OF THE PARTIES</w:t>
      </w:r>
    </w:p>
    <w:p w14:paraId="7C9CD79B" w14:textId="77777777" w:rsidR="00BB5EA8" w:rsidRPr="00982BEB" w:rsidRDefault="00BB5EA8" w:rsidP="00F40AA6">
      <w:pPr>
        <w:pStyle w:val="BodyText1"/>
        <w:ind w:firstLine="0"/>
        <w:rPr>
          <w:rFonts w:ascii="Calibri" w:eastAsia="Times New Roman" w:hAnsi="Calibri" w:cs="Calibri"/>
          <w:b/>
          <w:sz w:val="22"/>
          <w:szCs w:val="22"/>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
        <w:gridCol w:w="4530"/>
      </w:tblGrid>
      <w:tr w:rsidR="002A65D5" w:rsidRPr="005E395B" w14:paraId="0E663792" w14:textId="77777777" w:rsidTr="000F18BF">
        <w:tc>
          <w:tcPr>
            <w:tcW w:w="4531" w:type="dxa"/>
          </w:tcPr>
          <w:p w14:paraId="5040DB15" w14:textId="083A55A1" w:rsidR="002A65D5" w:rsidRPr="005E395B" w:rsidRDefault="002A65D5" w:rsidP="000F18BF">
            <w:pPr>
              <w:suppressAutoHyphens/>
              <w:rPr>
                <w:rFonts w:ascii="Calibri" w:eastAsia="Arial" w:hAnsi="Calibri" w:cs="Calibri"/>
                <w:b/>
                <w:color w:val="000000"/>
                <w:sz w:val="22"/>
                <w:szCs w:val="22"/>
                <w:lang w:val="en-GB" w:eastAsia="ar-SA"/>
              </w:rPr>
            </w:pPr>
            <w:r>
              <w:rPr>
                <w:rFonts w:ascii="Calibri" w:eastAsia="Arial" w:hAnsi="Calibri" w:cs="Calibri"/>
                <w:b/>
                <w:color w:val="000000"/>
                <w:sz w:val="22"/>
                <w:szCs w:val="22"/>
                <w:lang w:val="en-GB" w:eastAsia="ar-SA"/>
              </w:rPr>
              <w:t>Customer</w:t>
            </w:r>
          </w:p>
          <w:p w14:paraId="632183AD"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Public limited liability company Oro Navigacija                                                       </w:t>
            </w:r>
          </w:p>
          <w:p w14:paraId="17C575E4"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Balio Karvelio St. 25, LT-02184 Vilnius                                                 </w:t>
            </w:r>
          </w:p>
          <w:p w14:paraId="0D4870D7"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Code of the company: 210060460                                                                    </w:t>
            </w:r>
          </w:p>
          <w:p w14:paraId="2F1DA6BF"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VAT payer code: LT100604610                                                  </w:t>
            </w:r>
          </w:p>
          <w:p w14:paraId="1F92C189"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Account number LT037044060001166081                                                               </w:t>
            </w:r>
          </w:p>
          <w:p w14:paraId="5C175792"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AB SEB bankas                                                                                        </w:t>
            </w:r>
          </w:p>
          <w:p w14:paraId="06875BBA"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Telephone +370 706 94502                                                                                     </w:t>
            </w:r>
          </w:p>
          <w:p w14:paraId="11D6A053" w14:textId="77777777" w:rsidR="002A65D5" w:rsidRPr="005E395B" w:rsidRDefault="002A65D5" w:rsidP="000F18BF">
            <w:pPr>
              <w:rPr>
                <w:rFonts w:ascii="Calibri" w:hAnsi="Calibri" w:cs="Calibri"/>
                <w:sz w:val="22"/>
                <w:szCs w:val="22"/>
                <w:lang w:val="en-GB"/>
              </w:rPr>
            </w:pPr>
            <w:r w:rsidRPr="005E395B">
              <w:rPr>
                <w:rFonts w:ascii="Calibri" w:hAnsi="Calibri" w:cs="Calibri"/>
                <w:color w:val="000000"/>
                <w:sz w:val="22"/>
                <w:szCs w:val="22"/>
                <w:lang w:val="en-GB"/>
              </w:rPr>
              <w:t xml:space="preserve">E-mail </w:t>
            </w:r>
            <w:hyperlink r:id="rId10">
              <w:r w:rsidRPr="007022D5">
                <w:rPr>
                  <w:rFonts w:ascii="Calibri" w:hAnsi="Calibri" w:cs="Calibri"/>
                  <w:color w:val="0000FF"/>
                  <w:sz w:val="22"/>
                  <w:szCs w:val="22"/>
                  <w:lang w:val="en-GB"/>
                </w:rPr>
                <w:t>info@ans.lt</w:t>
              </w:r>
            </w:hyperlink>
            <w:r w:rsidRPr="005E395B">
              <w:rPr>
                <w:rFonts w:ascii="Calibri" w:hAnsi="Calibri" w:cs="Calibri"/>
                <w:color w:val="000000"/>
                <w:sz w:val="22"/>
                <w:szCs w:val="22"/>
                <w:lang w:val="en-GB"/>
              </w:rPr>
              <w:t xml:space="preserve">                                                                                   </w:t>
            </w:r>
          </w:p>
          <w:p w14:paraId="71D15B01" w14:textId="77777777" w:rsidR="002A65D5" w:rsidRPr="005E395B" w:rsidRDefault="002A65D5" w:rsidP="000F18BF">
            <w:pPr>
              <w:rPr>
                <w:rFonts w:ascii="Calibri" w:hAnsi="Calibri" w:cs="Calibri"/>
                <w:b/>
                <w:color w:val="000000"/>
                <w:sz w:val="22"/>
                <w:szCs w:val="22"/>
                <w:lang w:val="en-GB"/>
              </w:rPr>
            </w:pPr>
          </w:p>
          <w:p w14:paraId="079D20D0" w14:textId="77777777" w:rsidR="002A65D5" w:rsidRPr="005E395B" w:rsidRDefault="002A65D5" w:rsidP="000F18BF">
            <w:pPr>
              <w:rPr>
                <w:rFonts w:ascii="Calibri" w:hAnsi="Calibri" w:cs="Calibri"/>
                <w:b/>
                <w:color w:val="000000"/>
                <w:sz w:val="22"/>
                <w:szCs w:val="22"/>
                <w:lang w:val="en-GB"/>
              </w:rPr>
            </w:pPr>
          </w:p>
          <w:p w14:paraId="32009152" w14:textId="77777777" w:rsidR="002A65D5" w:rsidRPr="005E395B" w:rsidRDefault="002A65D5" w:rsidP="000F18BF">
            <w:pPr>
              <w:ind w:right="-1"/>
              <w:rPr>
                <w:rFonts w:ascii="Calibri" w:hAnsi="Calibri" w:cs="Calibri"/>
                <w:bCs/>
                <w:color w:val="000000"/>
                <w:sz w:val="22"/>
                <w:szCs w:val="22"/>
                <w:lang w:val="en-GB"/>
              </w:rPr>
            </w:pPr>
            <w:r w:rsidRPr="005E395B">
              <w:rPr>
                <w:rFonts w:ascii="Calibri" w:hAnsi="Calibri" w:cs="Calibri"/>
                <w:bCs/>
                <w:color w:val="000000"/>
                <w:sz w:val="22"/>
                <w:szCs w:val="22"/>
                <w:lang w:val="en-GB"/>
              </w:rPr>
              <w:t xml:space="preserve">______________________________                                                </w:t>
            </w:r>
          </w:p>
          <w:p w14:paraId="5AD3D4BF" w14:textId="77777777" w:rsidR="002A65D5" w:rsidRPr="005E395B" w:rsidRDefault="002A65D5" w:rsidP="000F18BF">
            <w:pPr>
              <w:spacing w:after="120"/>
              <w:rPr>
                <w:rFonts w:ascii="Calibri" w:hAnsi="Calibri" w:cs="Calibri"/>
                <w:color w:val="000000"/>
                <w:sz w:val="20"/>
                <w:lang w:val="en-GB"/>
              </w:rPr>
            </w:pPr>
            <w:r w:rsidRPr="005E395B">
              <w:rPr>
                <w:rFonts w:ascii="Calibri" w:hAnsi="Calibri" w:cs="Calibri"/>
                <w:color w:val="000000"/>
                <w:sz w:val="20"/>
                <w:lang w:val="en-GB"/>
              </w:rPr>
              <w:t xml:space="preserve">                                    (signature)</w:t>
            </w:r>
          </w:p>
          <w:p w14:paraId="0B959B0D"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highlight w:val="lightGray"/>
                <w:lang w:val="en-GB"/>
              </w:rPr>
              <w:t>_______________</w:t>
            </w:r>
          </w:p>
          <w:p w14:paraId="0569F846"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highlight w:val="lightGray"/>
                <w:lang w:val="en-GB"/>
              </w:rPr>
              <w:t>_______________</w:t>
            </w:r>
          </w:p>
          <w:p w14:paraId="4D6651E5" w14:textId="77777777" w:rsidR="002A65D5" w:rsidRPr="005E395B" w:rsidRDefault="002A65D5" w:rsidP="000F18BF">
            <w:pPr>
              <w:spacing w:after="120"/>
              <w:rPr>
                <w:rFonts w:ascii="Calibri" w:hAnsi="Calibri" w:cs="Calibri"/>
                <w:sz w:val="20"/>
                <w:lang w:val="en-GB"/>
              </w:rPr>
            </w:pPr>
            <w:r w:rsidRPr="005E395B">
              <w:rPr>
                <w:rFonts w:ascii="Calibri" w:hAnsi="Calibri" w:cs="Calibri"/>
                <w:sz w:val="20"/>
                <w:lang w:val="en-GB"/>
              </w:rPr>
              <w:t>(position, name, surname)</w:t>
            </w:r>
          </w:p>
          <w:p w14:paraId="6960AE6F" w14:textId="77777777" w:rsidR="002A65D5" w:rsidRPr="005E395B" w:rsidRDefault="002A65D5" w:rsidP="000F18BF">
            <w:pPr>
              <w:spacing w:after="120"/>
              <w:rPr>
                <w:rFonts w:ascii="Calibri" w:hAnsi="Calibri" w:cs="Calibri"/>
                <w:b/>
                <w:color w:val="000000"/>
                <w:sz w:val="22"/>
                <w:szCs w:val="22"/>
                <w:lang w:val="en-GB"/>
              </w:rPr>
            </w:pPr>
          </w:p>
        </w:tc>
        <w:tc>
          <w:tcPr>
            <w:tcW w:w="567" w:type="dxa"/>
          </w:tcPr>
          <w:p w14:paraId="3D10B5E9" w14:textId="77777777" w:rsidR="002A65D5" w:rsidRPr="005E395B" w:rsidRDefault="002A65D5" w:rsidP="000F18BF">
            <w:pPr>
              <w:suppressAutoHyphens/>
              <w:jc w:val="center"/>
              <w:rPr>
                <w:rFonts w:ascii="Calibri" w:hAnsi="Calibri" w:cs="Calibri"/>
                <w:b/>
                <w:color w:val="000000"/>
                <w:sz w:val="22"/>
                <w:szCs w:val="22"/>
                <w:lang w:val="en-GB"/>
              </w:rPr>
            </w:pPr>
          </w:p>
        </w:tc>
        <w:tc>
          <w:tcPr>
            <w:tcW w:w="4530" w:type="dxa"/>
          </w:tcPr>
          <w:p w14:paraId="451F8077" w14:textId="45CAAD08" w:rsidR="002A65D5" w:rsidRPr="005E395B" w:rsidRDefault="002A65D5" w:rsidP="000F18BF">
            <w:pPr>
              <w:suppressAutoHyphens/>
              <w:rPr>
                <w:rFonts w:ascii="Calibri" w:eastAsia="Arial" w:hAnsi="Calibri" w:cs="Calibri"/>
                <w:b/>
                <w:color w:val="000000"/>
                <w:sz w:val="22"/>
                <w:szCs w:val="22"/>
                <w:lang w:val="en-GB" w:eastAsia="ar-SA"/>
              </w:rPr>
            </w:pPr>
            <w:r w:rsidRPr="005E395B">
              <w:rPr>
                <w:rFonts w:ascii="Calibri" w:eastAsia="Arial" w:hAnsi="Calibri" w:cs="Calibri"/>
                <w:b/>
                <w:color w:val="000000"/>
                <w:sz w:val="22"/>
                <w:szCs w:val="22"/>
                <w:lang w:val="en-GB" w:eastAsia="ar-SA"/>
              </w:rPr>
              <w:t>Supplier</w:t>
            </w:r>
          </w:p>
          <w:p w14:paraId="64902062"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08373090"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484EB970"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0F2CCF36"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45161612"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7B598701"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349D22BB"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0B4A3308"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38947E3E"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33BBDD2D" w14:textId="77777777" w:rsidR="002A65D5" w:rsidRPr="005E395B" w:rsidRDefault="002A65D5" w:rsidP="000F18BF">
            <w:pPr>
              <w:ind w:right="-1"/>
              <w:rPr>
                <w:rFonts w:ascii="Calibri" w:hAnsi="Calibri" w:cs="Calibri"/>
                <w:b/>
                <w:color w:val="000000"/>
                <w:sz w:val="22"/>
                <w:szCs w:val="22"/>
                <w:lang w:val="en-GB"/>
              </w:rPr>
            </w:pPr>
          </w:p>
          <w:p w14:paraId="4920DA38" w14:textId="77777777" w:rsidR="002A65D5" w:rsidRPr="005E395B" w:rsidRDefault="002A65D5" w:rsidP="000F18BF">
            <w:pPr>
              <w:ind w:right="-1"/>
              <w:rPr>
                <w:rFonts w:ascii="Calibri" w:hAnsi="Calibri" w:cs="Calibri"/>
                <w:bCs/>
                <w:color w:val="000000"/>
                <w:sz w:val="22"/>
                <w:szCs w:val="22"/>
                <w:lang w:val="en-GB"/>
              </w:rPr>
            </w:pPr>
            <w:r w:rsidRPr="005E395B">
              <w:rPr>
                <w:rFonts w:ascii="Calibri" w:hAnsi="Calibri" w:cs="Calibri"/>
                <w:bCs/>
                <w:color w:val="000000"/>
                <w:sz w:val="22"/>
                <w:szCs w:val="22"/>
                <w:lang w:val="en-GB"/>
              </w:rPr>
              <w:t xml:space="preserve">______________________________                                                </w:t>
            </w:r>
          </w:p>
          <w:p w14:paraId="0C606C24" w14:textId="77777777" w:rsidR="002A65D5" w:rsidRPr="005E395B" w:rsidRDefault="002A65D5" w:rsidP="000F18BF">
            <w:pPr>
              <w:spacing w:after="120"/>
              <w:rPr>
                <w:rFonts w:ascii="Calibri" w:hAnsi="Calibri" w:cs="Calibri"/>
                <w:color w:val="000000"/>
                <w:sz w:val="20"/>
                <w:lang w:val="en-GB"/>
              </w:rPr>
            </w:pPr>
            <w:r w:rsidRPr="005E395B">
              <w:rPr>
                <w:rFonts w:ascii="Calibri" w:hAnsi="Calibri" w:cs="Calibri"/>
                <w:color w:val="000000"/>
                <w:sz w:val="20"/>
                <w:lang w:val="en-GB"/>
              </w:rPr>
              <w:t xml:space="preserve">                                  (signature)</w:t>
            </w:r>
          </w:p>
          <w:p w14:paraId="6A2153BA"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highlight w:val="lightGray"/>
                <w:lang w:val="en-GB"/>
              </w:rPr>
              <w:t>_______________</w:t>
            </w:r>
          </w:p>
          <w:p w14:paraId="1B95FEAF"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highlight w:val="lightGray"/>
                <w:lang w:val="en-GB"/>
              </w:rPr>
              <w:t>_______________</w:t>
            </w:r>
          </w:p>
          <w:p w14:paraId="64583991" w14:textId="77777777" w:rsidR="002A65D5" w:rsidRPr="005E395B" w:rsidRDefault="002A65D5" w:rsidP="000F18BF">
            <w:pPr>
              <w:spacing w:after="120"/>
              <w:rPr>
                <w:rFonts w:ascii="Calibri" w:hAnsi="Calibri" w:cs="Calibri"/>
                <w:sz w:val="20"/>
                <w:lang w:val="en-GB"/>
              </w:rPr>
            </w:pPr>
            <w:r w:rsidRPr="005E395B">
              <w:rPr>
                <w:rFonts w:ascii="Calibri" w:hAnsi="Calibri" w:cs="Calibri"/>
                <w:sz w:val="20"/>
                <w:lang w:val="en-GB"/>
              </w:rPr>
              <w:t>(position, name, surname)</w:t>
            </w:r>
          </w:p>
          <w:p w14:paraId="27A56025" w14:textId="77777777" w:rsidR="002A65D5" w:rsidRPr="005E395B" w:rsidRDefault="002A65D5" w:rsidP="000F18BF">
            <w:pPr>
              <w:rPr>
                <w:rFonts w:ascii="Calibri" w:hAnsi="Calibri" w:cs="Calibri"/>
                <w:b/>
                <w:color w:val="000000"/>
                <w:sz w:val="22"/>
                <w:szCs w:val="22"/>
                <w:lang w:val="en-GB"/>
              </w:rPr>
            </w:pPr>
          </w:p>
        </w:tc>
      </w:tr>
    </w:tbl>
    <w:p w14:paraId="7C9CD79C" w14:textId="77777777" w:rsidR="00BB5EA8" w:rsidRPr="00982BEB" w:rsidRDefault="00BB5EA8" w:rsidP="00F40AA6">
      <w:pPr>
        <w:pStyle w:val="BodyText1"/>
        <w:ind w:firstLine="0"/>
        <w:rPr>
          <w:rFonts w:ascii="Calibri" w:eastAsia="Times New Roman" w:hAnsi="Calibri" w:cs="Calibri"/>
          <w:b/>
          <w:sz w:val="22"/>
          <w:szCs w:val="22"/>
          <w:lang w:eastAsia="en-US"/>
        </w:rPr>
      </w:pPr>
    </w:p>
    <w:p w14:paraId="7C9CD7A6" w14:textId="48EC19A6" w:rsidR="00BB5EA8" w:rsidRDefault="00BB5EA8" w:rsidP="00F40AA6">
      <w:pPr>
        <w:rPr>
          <w:rFonts w:ascii="Calibri" w:hAnsi="Calibri" w:cs="Calibri"/>
          <w:b/>
          <w:sz w:val="22"/>
          <w:szCs w:val="22"/>
          <w:lang w:val="en-GB"/>
        </w:rPr>
      </w:pPr>
    </w:p>
    <w:p w14:paraId="6600CC9F" w14:textId="77777777" w:rsidR="003B5735" w:rsidRDefault="003B5735" w:rsidP="00F40AA6">
      <w:pPr>
        <w:rPr>
          <w:rFonts w:ascii="Calibri" w:hAnsi="Calibri" w:cs="Calibri"/>
          <w:b/>
          <w:sz w:val="22"/>
          <w:szCs w:val="22"/>
          <w:lang w:val="en-GB"/>
        </w:rPr>
      </w:pPr>
    </w:p>
    <w:p w14:paraId="4C9A1103" w14:textId="77777777" w:rsidR="003B5735" w:rsidRDefault="003B5735" w:rsidP="00F40AA6">
      <w:pPr>
        <w:rPr>
          <w:rFonts w:ascii="Calibri" w:hAnsi="Calibri" w:cs="Calibri"/>
          <w:b/>
          <w:sz w:val="22"/>
          <w:szCs w:val="22"/>
          <w:lang w:val="en-GB"/>
        </w:rPr>
      </w:pPr>
    </w:p>
    <w:p w14:paraId="793383C1" w14:textId="77777777" w:rsidR="003B5735" w:rsidRDefault="003B5735" w:rsidP="00F40AA6">
      <w:pPr>
        <w:rPr>
          <w:rFonts w:ascii="Calibri" w:hAnsi="Calibri" w:cs="Calibri"/>
          <w:b/>
          <w:sz w:val="22"/>
          <w:szCs w:val="22"/>
          <w:lang w:val="en-GB"/>
        </w:rPr>
      </w:pPr>
    </w:p>
    <w:p w14:paraId="1D657021" w14:textId="77777777" w:rsidR="003B5735" w:rsidRDefault="003B5735" w:rsidP="00F40AA6">
      <w:pPr>
        <w:rPr>
          <w:rFonts w:ascii="Calibri" w:hAnsi="Calibri" w:cs="Calibri"/>
          <w:b/>
          <w:sz w:val="22"/>
          <w:szCs w:val="22"/>
          <w:lang w:val="en-GB"/>
        </w:rPr>
      </w:pPr>
    </w:p>
    <w:p w14:paraId="2DD3B057" w14:textId="77777777" w:rsidR="00A40B7D" w:rsidRDefault="00A40B7D" w:rsidP="00F40AA6">
      <w:pPr>
        <w:rPr>
          <w:rFonts w:ascii="Calibri" w:hAnsi="Calibri" w:cs="Calibri"/>
          <w:b/>
          <w:sz w:val="22"/>
          <w:szCs w:val="22"/>
          <w:lang w:val="en-GB"/>
        </w:rPr>
      </w:pPr>
    </w:p>
    <w:p w14:paraId="5EC15511" w14:textId="77777777" w:rsidR="00A40B7D" w:rsidRDefault="00A40B7D" w:rsidP="00F40AA6">
      <w:pPr>
        <w:rPr>
          <w:rFonts w:ascii="Calibri" w:hAnsi="Calibri" w:cs="Calibri"/>
          <w:b/>
          <w:sz w:val="22"/>
          <w:szCs w:val="22"/>
          <w:lang w:val="en-GB"/>
        </w:rPr>
      </w:pPr>
    </w:p>
    <w:p w14:paraId="49DF81E1" w14:textId="77777777" w:rsidR="00A40B7D" w:rsidRDefault="00A40B7D" w:rsidP="00F40AA6">
      <w:pPr>
        <w:rPr>
          <w:rFonts w:ascii="Calibri" w:hAnsi="Calibri" w:cs="Calibri"/>
          <w:b/>
          <w:sz w:val="22"/>
          <w:szCs w:val="22"/>
          <w:lang w:val="en-GB"/>
        </w:rPr>
      </w:pPr>
    </w:p>
    <w:p w14:paraId="23F15099" w14:textId="77777777" w:rsidR="00A40B7D" w:rsidRDefault="00A40B7D" w:rsidP="00F40AA6">
      <w:pPr>
        <w:rPr>
          <w:rFonts w:ascii="Calibri" w:hAnsi="Calibri" w:cs="Calibri"/>
          <w:b/>
          <w:sz w:val="22"/>
          <w:szCs w:val="22"/>
          <w:lang w:val="en-GB"/>
        </w:rPr>
      </w:pPr>
    </w:p>
    <w:p w14:paraId="549339E9" w14:textId="77777777" w:rsidR="00A40B7D" w:rsidRDefault="00A40B7D" w:rsidP="00F40AA6">
      <w:pPr>
        <w:rPr>
          <w:rFonts w:ascii="Calibri" w:hAnsi="Calibri" w:cs="Calibri"/>
          <w:b/>
          <w:sz w:val="22"/>
          <w:szCs w:val="22"/>
          <w:lang w:val="en-GB"/>
        </w:rPr>
      </w:pPr>
    </w:p>
    <w:p w14:paraId="31BFE169" w14:textId="77777777" w:rsidR="00A40B7D" w:rsidRDefault="00A40B7D" w:rsidP="00F40AA6">
      <w:pPr>
        <w:rPr>
          <w:rFonts w:ascii="Calibri" w:hAnsi="Calibri" w:cs="Calibri"/>
          <w:b/>
          <w:sz w:val="22"/>
          <w:szCs w:val="22"/>
          <w:lang w:val="en-GB"/>
        </w:rPr>
      </w:pPr>
    </w:p>
    <w:p w14:paraId="48D3B21A" w14:textId="77777777" w:rsidR="00A40B7D" w:rsidRDefault="00A40B7D" w:rsidP="00F40AA6">
      <w:pPr>
        <w:rPr>
          <w:rFonts w:ascii="Calibri" w:hAnsi="Calibri" w:cs="Calibri"/>
          <w:b/>
          <w:sz w:val="22"/>
          <w:szCs w:val="22"/>
          <w:lang w:val="en-GB"/>
        </w:rPr>
      </w:pPr>
    </w:p>
    <w:p w14:paraId="3144FCEB" w14:textId="77777777" w:rsidR="00A40B7D" w:rsidRDefault="00A40B7D" w:rsidP="00F40AA6">
      <w:pPr>
        <w:rPr>
          <w:rFonts w:ascii="Calibri" w:hAnsi="Calibri" w:cs="Calibri"/>
          <w:b/>
          <w:sz w:val="22"/>
          <w:szCs w:val="22"/>
          <w:lang w:val="en-GB"/>
        </w:rPr>
      </w:pPr>
    </w:p>
    <w:p w14:paraId="3F806FB4" w14:textId="77777777" w:rsidR="00A40B7D" w:rsidRDefault="00A40B7D" w:rsidP="00F40AA6">
      <w:pPr>
        <w:rPr>
          <w:rFonts w:ascii="Calibri" w:hAnsi="Calibri" w:cs="Calibri"/>
          <w:b/>
          <w:sz w:val="22"/>
          <w:szCs w:val="22"/>
          <w:lang w:val="en-GB"/>
        </w:rPr>
      </w:pPr>
    </w:p>
    <w:p w14:paraId="5FBDC1B5" w14:textId="77777777" w:rsidR="00A40B7D" w:rsidRDefault="00A40B7D" w:rsidP="00F40AA6">
      <w:pPr>
        <w:rPr>
          <w:rFonts w:ascii="Calibri" w:hAnsi="Calibri" w:cs="Calibri"/>
          <w:b/>
          <w:sz w:val="22"/>
          <w:szCs w:val="22"/>
          <w:lang w:val="en-GB"/>
        </w:rPr>
      </w:pPr>
    </w:p>
    <w:p w14:paraId="2EAD6221" w14:textId="77777777" w:rsidR="00A40B7D" w:rsidRDefault="00A40B7D" w:rsidP="00F40AA6">
      <w:pPr>
        <w:rPr>
          <w:rFonts w:ascii="Calibri" w:hAnsi="Calibri" w:cs="Calibri"/>
          <w:b/>
          <w:sz w:val="22"/>
          <w:szCs w:val="22"/>
          <w:lang w:val="en-GB"/>
        </w:rPr>
      </w:pPr>
    </w:p>
    <w:p w14:paraId="556D3F4C" w14:textId="77777777" w:rsidR="00A40B7D" w:rsidRDefault="00A40B7D" w:rsidP="00F40AA6">
      <w:pPr>
        <w:rPr>
          <w:rFonts w:ascii="Calibri" w:hAnsi="Calibri" w:cs="Calibri"/>
          <w:b/>
          <w:sz w:val="22"/>
          <w:szCs w:val="22"/>
          <w:lang w:val="en-GB"/>
        </w:rPr>
      </w:pPr>
    </w:p>
    <w:p w14:paraId="484C218D" w14:textId="77777777" w:rsidR="00A40B7D" w:rsidRDefault="00A40B7D" w:rsidP="00F40AA6">
      <w:pPr>
        <w:rPr>
          <w:rFonts w:ascii="Calibri" w:hAnsi="Calibri" w:cs="Calibri"/>
          <w:b/>
          <w:sz w:val="22"/>
          <w:szCs w:val="22"/>
          <w:lang w:val="en-GB"/>
        </w:rPr>
      </w:pPr>
    </w:p>
    <w:p w14:paraId="19678881" w14:textId="77777777" w:rsidR="00A40B7D" w:rsidRDefault="00A40B7D" w:rsidP="00F40AA6">
      <w:pPr>
        <w:rPr>
          <w:rFonts w:ascii="Calibri" w:hAnsi="Calibri" w:cs="Calibri"/>
          <w:b/>
          <w:sz w:val="22"/>
          <w:szCs w:val="22"/>
          <w:lang w:val="en-GB"/>
        </w:rPr>
      </w:pPr>
    </w:p>
    <w:p w14:paraId="11B27EDD" w14:textId="77777777" w:rsidR="00A40B7D" w:rsidRDefault="00A40B7D" w:rsidP="00F40AA6">
      <w:pPr>
        <w:rPr>
          <w:rFonts w:ascii="Calibri" w:hAnsi="Calibri" w:cs="Calibri"/>
          <w:b/>
          <w:sz w:val="22"/>
          <w:szCs w:val="22"/>
          <w:lang w:val="en-GB"/>
        </w:rPr>
      </w:pPr>
    </w:p>
    <w:p w14:paraId="79E278C3" w14:textId="77777777" w:rsidR="00A40B7D" w:rsidRDefault="00A40B7D" w:rsidP="00F40AA6">
      <w:pPr>
        <w:rPr>
          <w:rFonts w:ascii="Calibri" w:hAnsi="Calibri" w:cs="Calibri"/>
          <w:b/>
          <w:sz w:val="22"/>
          <w:szCs w:val="22"/>
          <w:lang w:val="en-GB"/>
        </w:rPr>
      </w:pPr>
    </w:p>
    <w:p w14:paraId="2A3AF0A4" w14:textId="77777777" w:rsidR="00A40B7D" w:rsidRDefault="00A40B7D" w:rsidP="00F40AA6">
      <w:pPr>
        <w:rPr>
          <w:rFonts w:ascii="Calibri" w:hAnsi="Calibri" w:cs="Calibri"/>
          <w:b/>
          <w:sz w:val="22"/>
          <w:szCs w:val="22"/>
          <w:lang w:val="en-GB"/>
        </w:rPr>
      </w:pPr>
    </w:p>
    <w:p w14:paraId="41A78E70" w14:textId="77777777" w:rsidR="00A40B7D" w:rsidRDefault="00A40B7D" w:rsidP="00F40AA6">
      <w:pPr>
        <w:rPr>
          <w:rFonts w:ascii="Calibri" w:hAnsi="Calibri" w:cs="Calibri"/>
          <w:b/>
          <w:sz w:val="22"/>
          <w:szCs w:val="22"/>
          <w:lang w:val="en-GB"/>
        </w:rPr>
      </w:pPr>
    </w:p>
    <w:p w14:paraId="178B65B5" w14:textId="77777777" w:rsidR="003B5735" w:rsidRDefault="003B5735" w:rsidP="00F40AA6">
      <w:pPr>
        <w:rPr>
          <w:rFonts w:ascii="Calibri" w:hAnsi="Calibri" w:cs="Calibri"/>
          <w:b/>
          <w:sz w:val="22"/>
          <w:szCs w:val="22"/>
          <w:lang w:val="en-GB"/>
        </w:rPr>
      </w:pPr>
    </w:p>
    <w:p w14:paraId="23D13260" w14:textId="77777777" w:rsidR="003B5735" w:rsidRDefault="003B5735" w:rsidP="00F40AA6">
      <w:pPr>
        <w:rPr>
          <w:rFonts w:ascii="Calibri" w:hAnsi="Calibri" w:cs="Calibri"/>
          <w:b/>
          <w:sz w:val="22"/>
          <w:szCs w:val="22"/>
          <w:lang w:val="en-GB"/>
        </w:rPr>
      </w:pPr>
    </w:p>
    <w:p w14:paraId="58C9E995" w14:textId="77777777" w:rsidR="003B5735" w:rsidRDefault="003B5735" w:rsidP="00F40AA6">
      <w:pPr>
        <w:rPr>
          <w:rFonts w:ascii="Calibri" w:hAnsi="Calibri" w:cs="Calibri"/>
          <w:b/>
          <w:sz w:val="22"/>
          <w:szCs w:val="22"/>
          <w:lang w:val="en-GB"/>
        </w:rPr>
      </w:pPr>
    </w:p>
    <w:p w14:paraId="4E4864DC" w14:textId="77777777" w:rsidR="003B5735" w:rsidRDefault="003B5735" w:rsidP="00F40AA6">
      <w:pPr>
        <w:rPr>
          <w:rFonts w:ascii="Calibri" w:hAnsi="Calibri" w:cs="Calibri"/>
          <w:b/>
          <w:sz w:val="22"/>
          <w:szCs w:val="22"/>
          <w:lang w:val="en-GB"/>
        </w:rPr>
      </w:pPr>
    </w:p>
    <w:p w14:paraId="5D057B29" w14:textId="7B90F509" w:rsidR="003B5735" w:rsidRPr="0004296B" w:rsidRDefault="003B5735" w:rsidP="003B5735">
      <w:pPr>
        <w:ind w:right="140"/>
        <w:jc w:val="right"/>
        <w:rPr>
          <w:rFonts w:ascii="Calibri" w:hAnsi="Calibri" w:cs="Calibri"/>
          <w:b/>
          <w:color w:val="000000"/>
          <w:sz w:val="22"/>
          <w:szCs w:val="22"/>
          <w:lang w:val="en-GB"/>
        </w:rPr>
      </w:pPr>
      <w:r w:rsidRPr="0004296B">
        <w:rPr>
          <w:rFonts w:ascii="Calibri" w:hAnsi="Calibri" w:cs="Calibri"/>
          <w:color w:val="000000"/>
          <w:sz w:val="22"/>
          <w:szCs w:val="22"/>
          <w:lang w:val="en-GB"/>
        </w:rPr>
        <w:lastRenderedPageBreak/>
        <w:t>Annex No. 1</w:t>
      </w:r>
    </w:p>
    <w:p w14:paraId="3652C902" w14:textId="77777777" w:rsidR="003B5735" w:rsidRPr="0004296B" w:rsidRDefault="003B5735" w:rsidP="003B5735">
      <w:pPr>
        <w:ind w:right="-1"/>
        <w:jc w:val="center"/>
        <w:rPr>
          <w:rFonts w:ascii="Calibri" w:hAnsi="Calibri" w:cs="Calibri"/>
          <w:b/>
          <w:color w:val="000000"/>
          <w:sz w:val="22"/>
          <w:szCs w:val="22"/>
          <w:lang w:val="en-GB"/>
        </w:rPr>
      </w:pPr>
      <w:r w:rsidRPr="0004296B">
        <w:rPr>
          <w:rFonts w:ascii="Calibri" w:hAnsi="Calibri" w:cs="Calibri"/>
          <w:b/>
          <w:color w:val="000000"/>
          <w:sz w:val="22"/>
          <w:szCs w:val="22"/>
          <w:lang w:val="en-GB"/>
        </w:rPr>
        <w:t>PART II</w:t>
      </w:r>
    </w:p>
    <w:p w14:paraId="20F627E5" w14:textId="77777777" w:rsidR="003B5735" w:rsidRPr="0004296B" w:rsidRDefault="003B5735" w:rsidP="003B5735">
      <w:pPr>
        <w:ind w:right="-1"/>
        <w:jc w:val="center"/>
        <w:rPr>
          <w:rFonts w:ascii="Calibri" w:hAnsi="Calibri" w:cs="Calibri"/>
          <w:b/>
          <w:color w:val="000000"/>
          <w:sz w:val="22"/>
          <w:szCs w:val="22"/>
          <w:lang w:val="en-GB"/>
        </w:rPr>
      </w:pPr>
    </w:p>
    <w:p w14:paraId="1E6551B0" w14:textId="77777777" w:rsidR="003B5735" w:rsidRPr="0004296B" w:rsidRDefault="003B5735" w:rsidP="003B5735">
      <w:pPr>
        <w:jc w:val="center"/>
        <w:rPr>
          <w:rFonts w:ascii="Calibri" w:hAnsi="Calibri" w:cs="Calibri"/>
          <w:b/>
          <w:color w:val="000000"/>
          <w:sz w:val="22"/>
          <w:szCs w:val="22"/>
          <w:lang w:val="en-GB"/>
        </w:rPr>
      </w:pPr>
      <w:r w:rsidRPr="0004296B">
        <w:rPr>
          <w:rFonts w:ascii="Calibri" w:hAnsi="Calibri" w:cs="Calibri"/>
          <w:b/>
          <w:color w:val="000000"/>
          <w:sz w:val="22"/>
          <w:szCs w:val="22"/>
          <w:lang w:val="en-GB"/>
        </w:rPr>
        <w:t xml:space="preserve"> </w:t>
      </w:r>
      <w:r w:rsidRPr="0004296B">
        <w:rPr>
          <w:rFonts w:ascii="Calibri" w:hAnsi="Calibri" w:cs="Calibri"/>
          <w:b/>
          <w:sz w:val="22"/>
          <w:szCs w:val="22"/>
          <w:lang w:val="en-GB"/>
        </w:rPr>
        <w:t xml:space="preserve">GENERAL CONDITIONS OF THE CONTRACT </w:t>
      </w:r>
    </w:p>
    <w:p w14:paraId="2FFB8A15" w14:textId="77777777" w:rsidR="003B5735" w:rsidRPr="0004296B" w:rsidRDefault="003B5735" w:rsidP="003B5735">
      <w:pPr>
        <w:rPr>
          <w:rFonts w:ascii="Calibri" w:hAnsi="Calibri" w:cs="Calibri"/>
          <w:b/>
          <w:color w:val="000000"/>
          <w:sz w:val="22"/>
          <w:szCs w:val="22"/>
          <w:lang w:val="en-GB"/>
        </w:rPr>
      </w:pPr>
    </w:p>
    <w:p w14:paraId="5FED037F" w14:textId="77777777" w:rsidR="003B5735" w:rsidRPr="0004296B" w:rsidRDefault="003B5735" w:rsidP="003B5735">
      <w:pPr>
        <w:jc w:val="center"/>
        <w:rPr>
          <w:rFonts w:ascii="Calibri" w:hAnsi="Calibri" w:cs="Calibri"/>
          <w:b/>
          <w:color w:val="000000"/>
          <w:sz w:val="22"/>
          <w:szCs w:val="22"/>
          <w:lang w:val="en-GB"/>
        </w:rPr>
      </w:pPr>
      <w:r w:rsidRPr="0004296B">
        <w:rPr>
          <w:rFonts w:ascii="Calibri" w:hAnsi="Calibri" w:cs="Calibri"/>
          <w:b/>
          <w:color w:val="000000"/>
          <w:sz w:val="22"/>
          <w:szCs w:val="22"/>
          <w:lang w:val="en-GB"/>
        </w:rPr>
        <w:t>I. CONCEPTS</w:t>
      </w:r>
    </w:p>
    <w:p w14:paraId="22ABFE00" w14:textId="77777777" w:rsidR="003B5735" w:rsidRPr="0004296B" w:rsidRDefault="003B5735" w:rsidP="003B5735">
      <w:pPr>
        <w:ind w:left="1080"/>
        <w:rPr>
          <w:rFonts w:ascii="Calibri" w:hAnsi="Calibri" w:cs="Calibri"/>
          <w:b/>
          <w:color w:val="000000"/>
          <w:sz w:val="22"/>
          <w:szCs w:val="22"/>
          <w:lang w:val="en-GB"/>
        </w:rPr>
      </w:pPr>
    </w:p>
    <w:p w14:paraId="3B3BF7D4" w14:textId="77777777" w:rsidR="003B5735" w:rsidRDefault="003B5735" w:rsidP="003B5735">
      <w:pPr>
        <w:ind w:firstLine="680"/>
        <w:jc w:val="both"/>
        <w:rPr>
          <w:rFonts w:ascii="Calibri" w:hAnsi="Calibri" w:cs="Calibri"/>
          <w:sz w:val="22"/>
          <w:szCs w:val="22"/>
          <w:lang w:val="en-GB"/>
        </w:rPr>
      </w:pPr>
    </w:p>
    <w:p w14:paraId="069F51D7"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1. The following main concepts are used in the contract on sale and purchase of the goods (hereinafter referred to as the Contract):</w:t>
      </w:r>
    </w:p>
    <w:p w14:paraId="29136612"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1.1. </w:t>
      </w:r>
      <w:r w:rsidRPr="0053433D">
        <w:rPr>
          <w:rFonts w:ascii="Calibri" w:eastAsia="Calibri" w:hAnsi="Calibri" w:cs="Calibri"/>
          <w:b/>
          <w:sz w:val="22"/>
          <w:szCs w:val="22"/>
          <w:lang w:val="en-GB"/>
        </w:rPr>
        <w:t>Working day</w:t>
      </w:r>
      <w:r w:rsidRPr="0053433D">
        <w:rPr>
          <w:rFonts w:ascii="Calibri" w:eastAsia="Calibri" w:hAnsi="Calibri" w:cs="Calibri"/>
          <w:sz w:val="22"/>
          <w:szCs w:val="22"/>
          <w:lang w:val="en-GB"/>
        </w:rPr>
        <w:t xml:space="preserve"> – provided that this Contract does not establish it otherwise, it means a working day in the Republic of Lithuania. </w:t>
      </w:r>
    </w:p>
    <w:p w14:paraId="683F8685"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1.2. </w:t>
      </w:r>
      <w:r w:rsidRPr="0053433D">
        <w:rPr>
          <w:rFonts w:ascii="Calibri" w:eastAsia="Calibri" w:hAnsi="Calibri" w:cs="Calibri"/>
          <w:b/>
          <w:sz w:val="22"/>
          <w:szCs w:val="22"/>
          <w:lang w:val="en-GB"/>
        </w:rPr>
        <w:t>Day</w:t>
      </w:r>
      <w:r w:rsidRPr="0053433D">
        <w:rPr>
          <w:rFonts w:ascii="Calibri" w:eastAsia="Calibri" w:hAnsi="Calibri" w:cs="Calibri"/>
          <w:sz w:val="22"/>
          <w:szCs w:val="22"/>
          <w:lang w:val="en-GB"/>
        </w:rPr>
        <w:t xml:space="preserve"> – provided that this Contract does not establish it otherwise, it means a calendar day. </w:t>
      </w:r>
    </w:p>
    <w:p w14:paraId="68188F2E"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1.3. </w:t>
      </w:r>
      <w:r w:rsidRPr="0053433D">
        <w:rPr>
          <w:rFonts w:ascii="Calibri" w:eastAsia="Calibri" w:hAnsi="Calibri" w:cs="Calibri"/>
          <w:b/>
          <w:sz w:val="22"/>
          <w:szCs w:val="22"/>
          <w:lang w:val="en-GB"/>
        </w:rPr>
        <w:t xml:space="preserve">Pricing rules </w:t>
      </w:r>
      <w:r w:rsidRPr="0053433D">
        <w:rPr>
          <w:rFonts w:ascii="Calibri" w:eastAsia="Calibri" w:hAnsi="Calibri" w:cs="Calibri"/>
          <w:sz w:val="22"/>
          <w:szCs w:val="22"/>
          <w:lang w:val="en-GB"/>
        </w:rPr>
        <w:t xml:space="preserve">– the price established under the Contract or rules on calculation as well as correction of the Contract price. </w:t>
      </w:r>
    </w:p>
    <w:p w14:paraId="1139C303"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1.4. </w:t>
      </w:r>
      <w:r w:rsidRPr="0053433D">
        <w:rPr>
          <w:rFonts w:ascii="Calibri" w:eastAsia="Calibri" w:hAnsi="Calibri" w:cs="Calibri"/>
          <w:b/>
          <w:sz w:val="22"/>
          <w:szCs w:val="22"/>
          <w:lang w:val="en-GB"/>
        </w:rPr>
        <w:t xml:space="preserve">Licenses </w:t>
      </w:r>
      <w:r w:rsidRPr="0053433D">
        <w:rPr>
          <w:rFonts w:ascii="Calibri" w:eastAsia="Calibri" w:hAnsi="Calibri" w:cs="Calibri"/>
          <w:bCs/>
          <w:sz w:val="22"/>
          <w:szCs w:val="22"/>
          <w:lang w:val="en-GB"/>
        </w:rPr>
        <w:t>–</w:t>
      </w:r>
      <w:r w:rsidRPr="0053433D">
        <w:rPr>
          <w:rFonts w:ascii="Calibri" w:eastAsia="Calibri" w:hAnsi="Calibri" w:cs="Calibri"/>
          <w:b/>
          <w:sz w:val="22"/>
          <w:szCs w:val="22"/>
          <w:lang w:val="en-GB"/>
        </w:rPr>
        <w:t xml:space="preserve"> </w:t>
      </w:r>
      <w:r w:rsidRPr="0053433D">
        <w:rPr>
          <w:rFonts w:ascii="Calibri" w:eastAsia="Calibri" w:hAnsi="Calibri" w:cs="Calibri"/>
          <w:sz w:val="22"/>
          <w:szCs w:val="22"/>
          <w:lang w:val="en-GB"/>
        </w:rPr>
        <w:t>all the necessary licenses, patents and/or permissions necessary for implementation of the Contract.</w:t>
      </w:r>
    </w:p>
    <w:p w14:paraId="6FFB01C2"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1.5. </w:t>
      </w:r>
      <w:r w:rsidRPr="0053433D">
        <w:rPr>
          <w:rFonts w:ascii="Calibri" w:eastAsia="Calibri" w:hAnsi="Calibri" w:cs="Calibri"/>
          <w:b/>
          <w:sz w:val="22"/>
          <w:szCs w:val="22"/>
          <w:lang w:val="en-GB"/>
        </w:rPr>
        <w:t xml:space="preserve">Year </w:t>
      </w:r>
      <w:r w:rsidRPr="0053433D">
        <w:rPr>
          <w:rFonts w:ascii="Calibri" w:eastAsia="Calibri" w:hAnsi="Calibri" w:cs="Calibri"/>
          <w:bCs/>
          <w:sz w:val="22"/>
          <w:szCs w:val="22"/>
          <w:lang w:val="en-GB"/>
        </w:rPr>
        <w:t>–</w:t>
      </w:r>
      <w:r w:rsidRPr="0053433D">
        <w:rPr>
          <w:rFonts w:ascii="Calibri" w:eastAsia="Calibri" w:hAnsi="Calibri" w:cs="Calibri"/>
          <w:sz w:val="22"/>
          <w:szCs w:val="22"/>
          <w:lang w:val="en-GB"/>
        </w:rPr>
        <w:t xml:space="preserve"> provided that this Contract does not establish it otherwise, it means a period of 365 days. </w:t>
      </w:r>
    </w:p>
    <w:p w14:paraId="0B7F6E1C"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1.6. </w:t>
      </w:r>
      <w:r w:rsidRPr="0053433D">
        <w:rPr>
          <w:rFonts w:ascii="Calibri" w:eastAsia="Calibri" w:hAnsi="Calibri" w:cs="Calibri"/>
          <w:b/>
          <w:sz w:val="22"/>
          <w:szCs w:val="22"/>
          <w:lang w:val="en-GB"/>
        </w:rPr>
        <w:t>Tender</w:t>
      </w:r>
      <w:r w:rsidRPr="0053433D">
        <w:rPr>
          <w:rFonts w:ascii="Calibri" w:eastAsia="Calibri" w:hAnsi="Calibri" w:cs="Calibri"/>
          <w:sz w:val="22"/>
          <w:szCs w:val="22"/>
          <w:lang w:val="en-GB"/>
        </w:rPr>
        <w:t xml:space="preserve"> – the entirety of the documents, submitted by the Supplier during the procurement pertaining to the delivery of the Goods under the Contract.</w:t>
      </w:r>
    </w:p>
    <w:p w14:paraId="32AFDAC0"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sz w:val="22"/>
          <w:szCs w:val="22"/>
          <w:lang w:val="en-GB"/>
        </w:rPr>
        <w:t>1.7.</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Services</w:t>
      </w:r>
      <w:r w:rsidRPr="0053433D">
        <w:rPr>
          <w:rFonts w:ascii="Calibri" w:eastAsia="Calibri" w:hAnsi="Calibri" w:cs="Calibri"/>
          <w:sz w:val="22"/>
          <w:szCs w:val="22"/>
          <w:lang w:val="en-GB"/>
        </w:rPr>
        <w:t xml:space="preserve"> – Services related to the provision of the Goods indicated under Part I of the Contract – Special Conditions (hereinafter referred to as SC part)</w:t>
      </w:r>
      <w:r w:rsidRPr="0053433D">
        <w:rPr>
          <w:rFonts w:ascii="Calibri" w:eastAsia="Calibri" w:hAnsi="Calibri" w:cs="Calibri"/>
          <w:color w:val="000000"/>
          <w:sz w:val="22"/>
          <w:szCs w:val="22"/>
          <w:lang w:val="en-GB"/>
        </w:rPr>
        <w:t>, for example, installation of the Goods and etc.</w:t>
      </w:r>
    </w:p>
    <w:p w14:paraId="1F67C288"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1.8. </w:t>
      </w:r>
      <w:r w:rsidRPr="0053433D">
        <w:rPr>
          <w:rFonts w:ascii="Calibri" w:eastAsia="Calibri" w:hAnsi="Calibri" w:cs="Calibri"/>
          <w:b/>
          <w:sz w:val="22"/>
          <w:szCs w:val="22"/>
          <w:lang w:val="en-GB"/>
        </w:rPr>
        <w:t xml:space="preserve">Contracting Authority </w:t>
      </w:r>
      <w:r w:rsidRPr="0053433D">
        <w:rPr>
          <w:rFonts w:ascii="Calibri" w:eastAsia="Calibri" w:hAnsi="Calibri" w:cs="Calibri"/>
          <w:sz w:val="22"/>
          <w:szCs w:val="22"/>
          <w:lang w:val="en-GB"/>
        </w:rPr>
        <w:t xml:space="preserve">– a legal or natural person (group of persons) indicated in SC part of the Contract, purchasing the Goods indicated under SC part of the Contract from the Supplier. </w:t>
      </w:r>
    </w:p>
    <w:p w14:paraId="6A9E9985"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1.9. </w:t>
      </w:r>
      <w:r w:rsidRPr="0053433D">
        <w:rPr>
          <w:rFonts w:ascii="Calibri" w:eastAsia="Calibri" w:hAnsi="Calibri" w:cs="Calibri"/>
          <w:b/>
          <w:sz w:val="22"/>
          <w:szCs w:val="22"/>
          <w:lang w:val="en-GB"/>
        </w:rPr>
        <w:t xml:space="preserve">Procurement </w:t>
      </w:r>
      <w:r w:rsidRPr="0053433D">
        <w:rPr>
          <w:rFonts w:ascii="Calibri" w:eastAsia="Calibri" w:hAnsi="Calibri" w:cs="Calibri"/>
          <w:sz w:val="22"/>
          <w:szCs w:val="22"/>
          <w:lang w:val="en-GB"/>
        </w:rPr>
        <w:t xml:space="preserve">– procurement executed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regulated by the laws on public procurement, the objective of which is to conclude contract on sales and purchase of the goods. </w:t>
      </w:r>
    </w:p>
    <w:p w14:paraId="61747368"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1.10. </w:t>
      </w:r>
      <w:r w:rsidRPr="0053433D">
        <w:rPr>
          <w:rFonts w:ascii="Calibri" w:eastAsia="Calibri" w:hAnsi="Calibri" w:cs="Calibri"/>
          <w:b/>
          <w:sz w:val="22"/>
          <w:szCs w:val="22"/>
          <w:lang w:val="en-GB"/>
        </w:rPr>
        <w:t>Procurement documents</w:t>
      </w:r>
      <w:r w:rsidRPr="0053433D">
        <w:rPr>
          <w:rFonts w:ascii="Calibri" w:eastAsia="Calibri" w:hAnsi="Calibri" w:cs="Calibri"/>
          <w:sz w:val="22"/>
          <w:szCs w:val="22"/>
          <w:lang w:val="en-GB"/>
        </w:rPr>
        <w:t xml:space="preserve"> – the entirety of the documents submitted during the Procurement procedures executed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based on which the Supplier submitted the Tender</w:t>
      </w:r>
    </w:p>
    <w:p w14:paraId="4B7C52CB"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sz w:val="22"/>
          <w:szCs w:val="22"/>
          <w:lang w:val="en-GB"/>
        </w:rPr>
        <w:t xml:space="preserve">1.11. </w:t>
      </w:r>
      <w:r w:rsidRPr="0053433D">
        <w:rPr>
          <w:rFonts w:ascii="Calibri" w:eastAsia="Calibri" w:hAnsi="Calibri" w:cs="Calibri"/>
          <w:b/>
          <w:sz w:val="22"/>
          <w:szCs w:val="22"/>
          <w:lang w:val="en-GB"/>
        </w:rPr>
        <w:t>Goods</w:t>
      </w:r>
      <w:r w:rsidRPr="0053433D">
        <w:rPr>
          <w:rFonts w:ascii="Calibri" w:eastAsia="Calibri" w:hAnsi="Calibri" w:cs="Calibri"/>
          <w:sz w:val="22"/>
          <w:szCs w:val="22"/>
          <w:lang w:val="en-GB"/>
        </w:rPr>
        <w:t xml:space="preserve"> – the Goods defined under SC part of the Contract, Annexes thereto, which the Supplier undertakes the liability to deliver to the Contracting Authority in accordance with the requirements of the Contract and the valid legal acts.</w:t>
      </w:r>
    </w:p>
    <w:p w14:paraId="7B8112CE"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1.12. </w:t>
      </w:r>
      <w:r w:rsidRPr="0053433D">
        <w:rPr>
          <w:rFonts w:ascii="Calibri" w:eastAsia="Calibri" w:hAnsi="Calibri" w:cs="Calibri"/>
          <w:b/>
          <w:color w:val="000000"/>
          <w:sz w:val="22"/>
          <w:szCs w:val="22"/>
          <w:lang w:val="en-GB"/>
        </w:rPr>
        <w:t xml:space="preserve">Rates of Goods </w:t>
      </w:r>
      <w:r w:rsidRPr="0053433D">
        <w:rPr>
          <w:rFonts w:ascii="Calibri" w:eastAsia="Calibri" w:hAnsi="Calibri" w:cs="Calibri"/>
          <w:color w:val="000000"/>
          <w:sz w:val="22"/>
          <w:szCs w:val="22"/>
          <w:lang w:val="en-GB"/>
        </w:rPr>
        <w:t>– the rates indicated under SC part of the Contract (if indicated), in accordance with which the Contracting Authority pays for the procured Goods, including all related costs and taxes.</w:t>
      </w:r>
    </w:p>
    <w:p w14:paraId="21BB599B" w14:textId="77777777" w:rsidR="003B5735"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1.13. </w:t>
      </w:r>
      <w:r w:rsidRPr="0053433D">
        <w:rPr>
          <w:rFonts w:ascii="Calibri" w:eastAsia="Calibri" w:hAnsi="Calibri" w:cs="Calibri"/>
          <w:b/>
          <w:bCs/>
          <w:sz w:val="22"/>
          <w:szCs w:val="22"/>
          <w:lang w:val="en-GB"/>
        </w:rPr>
        <w:t>Regulation 2017/373</w:t>
      </w:r>
      <w:r w:rsidRPr="0053433D">
        <w:rPr>
          <w:rFonts w:ascii="Calibri" w:eastAsia="Calibri" w:hAnsi="Calibri" w:cs="Calibri"/>
          <w:sz w:val="22"/>
          <w:szCs w:val="22"/>
          <w:lang w:val="en-GB"/>
        </w:rPr>
        <w:t xml:space="preserve"> – </w:t>
      </w:r>
      <w:r w:rsidRPr="0053433D">
        <w:rPr>
          <w:rFonts w:ascii="Calibri" w:eastAsia="Calibri" w:hAnsi="Calibri" w:cs="Calibri"/>
          <w:sz w:val="22"/>
          <w:szCs w:val="22"/>
          <w:shd w:val="clear" w:color="auto" w:fill="FFFFFF"/>
          <w:lang w:val="en-GB"/>
        </w:rPr>
        <w:t>Commission Implementing Regulation (EU) 2017/373 of 1 March 2017 laying down common requirements for providers of air traffic management/air navigation services and other air traffic management network functions and their oversight, repealing Regulation (EC) No 482/2008, Implementing Regulations (EU) No 1034/2011, (EU) No 1035/2011 and (EU) 2016/1377 and amending Regulation (EU) No 677/2011</w:t>
      </w:r>
      <w:r w:rsidRPr="0053433D">
        <w:rPr>
          <w:rFonts w:ascii="Calibri" w:eastAsia="Calibri" w:hAnsi="Calibri" w:cs="Calibri"/>
          <w:sz w:val="22"/>
          <w:szCs w:val="22"/>
          <w:lang w:val="en-GB"/>
        </w:rPr>
        <w:t xml:space="preserve">. </w:t>
      </w:r>
    </w:p>
    <w:p w14:paraId="0724F859" w14:textId="22A6B3E1" w:rsidR="00A85BA9" w:rsidRDefault="00A85BA9" w:rsidP="003B5735">
      <w:pPr>
        <w:spacing w:line="259" w:lineRule="auto"/>
        <w:ind w:firstLine="720"/>
        <w:jc w:val="both"/>
        <w:rPr>
          <w:rFonts w:ascii="Calibri" w:eastAsia="Calibri" w:hAnsi="Calibri" w:cs="Calibri"/>
          <w:sz w:val="22"/>
          <w:szCs w:val="22"/>
          <w:lang w:val="en-GB"/>
        </w:rPr>
      </w:pPr>
      <w:r>
        <w:rPr>
          <w:rFonts w:ascii="Calibri" w:eastAsia="Calibri" w:hAnsi="Calibri" w:cs="Calibri"/>
          <w:sz w:val="22"/>
          <w:szCs w:val="22"/>
          <w:lang w:val="en-GB"/>
        </w:rPr>
        <w:t xml:space="preserve">1.14. </w:t>
      </w:r>
      <w:r w:rsidR="00F3757E" w:rsidRPr="00F3757E">
        <w:rPr>
          <w:rFonts w:ascii="Calibri" w:eastAsia="Calibri" w:hAnsi="Calibri" w:cs="Calibri"/>
          <w:b/>
          <w:bCs/>
          <w:sz w:val="22"/>
          <w:szCs w:val="22"/>
          <w:lang w:val="en-GB"/>
        </w:rPr>
        <w:t>Regulation 2023/203</w:t>
      </w:r>
      <w:r w:rsidR="00F3757E" w:rsidRPr="00F3757E">
        <w:rPr>
          <w:rFonts w:ascii="Calibri" w:eastAsia="Calibri" w:hAnsi="Calibri" w:cs="Calibri"/>
          <w:sz w:val="22"/>
          <w:szCs w:val="22"/>
          <w:lang w:val="en-GB"/>
        </w:rPr>
        <w:t xml:space="preserve"> – Commission Implementing Regulation (EU) 2023/203 of 27 October 2022 laying down rules for the application of Regulation (EU) 2018/1139 of the European Parliament and of the Council, as regards requirements for the management of information security risks with a potential impact on aviation safety for organisations covered by Commission Regulations (EU) No 1321/2014, (EU) No 965/2012, (EU) No 1178/2011, (EU) 2015/340, Commission Implementing Regulations (EU) 2017/373 and (EU) 2021/664, and for competent authorities covered by Commission Regulations (EU) No 748/2012, (EU) No 1321/2014, (EU) No 965/2012, (EU) No 1178/2011, (EU) 2015/340 and (EU) No 139/2014, Commission Implementing Regulations (EU) 2017/373 and (EU) 2021/664 and amending Commission Regulations (EU) No 1178/2011, (EU) No 748/2012, (EU) No 965/2012, (EU) No 139/2014, (EU) No 1321/2014, (EU) 2015/340, and Commission Implementing Regulations (EU) 2017/373 and (EU) 2021/664</w:t>
      </w:r>
      <w:r w:rsidR="00644AE5">
        <w:rPr>
          <w:rFonts w:ascii="Calibri" w:eastAsia="Calibri" w:hAnsi="Calibri" w:cs="Calibri"/>
          <w:sz w:val="22"/>
          <w:szCs w:val="22"/>
          <w:lang w:val="en-GB"/>
        </w:rPr>
        <w:t>.</w:t>
      </w:r>
    </w:p>
    <w:p w14:paraId="506CABF3" w14:textId="63E58A97" w:rsidR="006C4EDD" w:rsidRPr="00F3757E" w:rsidRDefault="0047319F" w:rsidP="003B5735">
      <w:pPr>
        <w:spacing w:line="259" w:lineRule="auto"/>
        <w:ind w:firstLine="720"/>
        <w:jc w:val="both"/>
        <w:rPr>
          <w:rFonts w:ascii="Calibri" w:eastAsia="Calibri" w:hAnsi="Calibri" w:cs="Calibri"/>
          <w:color w:val="000000"/>
          <w:sz w:val="22"/>
          <w:szCs w:val="22"/>
        </w:rPr>
      </w:pPr>
      <w:r>
        <w:rPr>
          <w:rFonts w:ascii="Calibri" w:eastAsia="Calibri" w:hAnsi="Calibri" w:cs="Calibri"/>
          <w:sz w:val="22"/>
          <w:szCs w:val="22"/>
          <w:lang w:val="en-GB"/>
        </w:rPr>
        <w:lastRenderedPageBreak/>
        <w:t xml:space="preserve">1.15. </w:t>
      </w:r>
      <w:r w:rsidRPr="0047319F">
        <w:rPr>
          <w:rFonts w:ascii="Calibri" w:eastAsia="Calibri" w:hAnsi="Calibri" w:cs="Calibri"/>
          <w:b/>
          <w:bCs/>
          <w:sz w:val="22"/>
          <w:szCs w:val="22"/>
          <w:lang w:val="en-GB"/>
        </w:rPr>
        <w:t>Regulation 2023/1768</w:t>
      </w:r>
      <w:r w:rsidRPr="0047319F">
        <w:rPr>
          <w:rFonts w:ascii="Calibri" w:eastAsia="Calibri" w:hAnsi="Calibri" w:cs="Calibri"/>
          <w:sz w:val="22"/>
          <w:szCs w:val="22"/>
          <w:lang w:val="en-GB"/>
        </w:rPr>
        <w:t xml:space="preserve"> – Commission Delegated Regulation (EU) 2023/1768 of 14 July 2023 laying down detailed rules for the certification and declaration of air traffic management/air navigation services systems and air traffic management/air navigation services constituents</w:t>
      </w:r>
      <w:r>
        <w:rPr>
          <w:rFonts w:ascii="Calibri" w:eastAsia="Calibri" w:hAnsi="Calibri" w:cs="Calibri"/>
          <w:sz w:val="22"/>
          <w:szCs w:val="22"/>
          <w:lang w:val="en-GB"/>
        </w:rPr>
        <w:t>.</w:t>
      </w:r>
    </w:p>
    <w:p w14:paraId="2B695106" w14:textId="4378A2EB"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1.1</w:t>
      </w:r>
      <w:r w:rsidR="0073237A">
        <w:rPr>
          <w:rFonts w:ascii="Calibri" w:eastAsia="Calibri" w:hAnsi="Calibri" w:cs="Calibri"/>
          <w:color w:val="000000"/>
          <w:sz w:val="22"/>
          <w:szCs w:val="22"/>
          <w:lang w:val="en-GB"/>
        </w:rPr>
        <w:t>6</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Sub-supplier</w:t>
      </w:r>
      <w:r w:rsidRPr="0053433D">
        <w:rPr>
          <w:rFonts w:ascii="Calibri" w:eastAsia="Calibri" w:hAnsi="Calibri" w:cs="Calibri"/>
          <w:sz w:val="22"/>
          <w:szCs w:val="22"/>
          <w:lang w:val="en-GB"/>
        </w:rPr>
        <w:t xml:space="preserve"> – a legal or a natural person, indicated in the Tender, which in accordance with the valid transaction with the Supplier is invoked to implement the provision of the Goods indicated in the Contract or perform certain specific functions related to provision of the Goods.</w:t>
      </w:r>
    </w:p>
    <w:p w14:paraId="02561220" w14:textId="07D4EC1A"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1.1</w:t>
      </w:r>
      <w:r w:rsidR="0073237A">
        <w:rPr>
          <w:rFonts w:ascii="Calibri" w:eastAsia="Calibri" w:hAnsi="Calibri" w:cs="Calibri"/>
          <w:color w:val="000000"/>
          <w:sz w:val="22"/>
          <w:szCs w:val="22"/>
          <w:lang w:val="en-GB"/>
        </w:rPr>
        <w:t>7</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Contract</w:t>
      </w:r>
      <w:r w:rsidRPr="0053433D">
        <w:rPr>
          <w:rFonts w:ascii="Calibri" w:eastAsia="Calibri" w:hAnsi="Calibri" w:cs="Calibri"/>
          <w:sz w:val="22"/>
          <w:szCs w:val="22"/>
          <w:lang w:val="en-GB"/>
        </w:rPr>
        <w:t xml:space="preserve"> – the entirety of general and special conditions parts and annexes to the contract on sales and purchase of the goods, as it is indicated in Item 2 of General Conditions (hereinafter referred to as GC part) of the Contract. </w:t>
      </w:r>
    </w:p>
    <w:p w14:paraId="3B01F8EB" w14:textId="50B84FDB"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1.1</w:t>
      </w:r>
      <w:r w:rsidR="0073237A">
        <w:rPr>
          <w:rFonts w:ascii="Calibri" w:eastAsia="Calibri" w:hAnsi="Calibri" w:cs="Calibri"/>
          <w:color w:val="000000"/>
          <w:sz w:val="22"/>
          <w:szCs w:val="22"/>
          <w:lang w:val="en-GB"/>
        </w:rPr>
        <w:t>8</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 xml:space="preserve">Contract enforcement day </w:t>
      </w:r>
      <w:r w:rsidRPr="0053433D">
        <w:rPr>
          <w:rFonts w:ascii="Calibri" w:eastAsia="Calibri" w:hAnsi="Calibri" w:cs="Calibri"/>
          <w:sz w:val="22"/>
          <w:szCs w:val="22"/>
          <w:lang w:val="en-GB"/>
        </w:rPr>
        <w:t xml:space="preserve">– the day of signing the Contract or another Contract enforcement day indicated under SC part of the Contract. </w:t>
      </w:r>
    </w:p>
    <w:p w14:paraId="55B7180E" w14:textId="29B0579A"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sz w:val="22"/>
          <w:szCs w:val="22"/>
          <w:lang w:val="en-GB"/>
        </w:rPr>
        <w:t>1.1</w:t>
      </w:r>
      <w:r w:rsidR="0073237A">
        <w:rPr>
          <w:rFonts w:ascii="Calibri" w:eastAsia="Calibri" w:hAnsi="Calibri" w:cs="Calibri"/>
          <w:sz w:val="22"/>
          <w:szCs w:val="22"/>
          <w:lang w:val="en-GB"/>
        </w:rPr>
        <w:t>9</w:t>
      </w:r>
      <w:r w:rsidRPr="0053433D">
        <w:rPr>
          <w:rFonts w:ascii="Calibri" w:eastAsia="Calibri" w:hAnsi="Calibri" w:cs="Calibri"/>
          <w:sz w:val="22"/>
          <w:szCs w:val="22"/>
          <w:lang w:val="en-GB"/>
        </w:rPr>
        <w:t xml:space="preserve">. </w:t>
      </w:r>
      <w:r w:rsidRPr="0053433D">
        <w:rPr>
          <w:rFonts w:ascii="Calibri" w:eastAsia="Calibri" w:hAnsi="Calibri" w:cs="Calibri"/>
          <w:b/>
          <w:sz w:val="22"/>
          <w:szCs w:val="22"/>
          <w:lang w:val="en-GB"/>
        </w:rPr>
        <w:t xml:space="preserve">GC part of the Contract </w:t>
      </w:r>
      <w:r w:rsidRPr="0053433D">
        <w:rPr>
          <w:rFonts w:ascii="Calibri" w:eastAsia="Calibri" w:hAnsi="Calibri" w:cs="Calibri"/>
          <w:sz w:val="22"/>
          <w:szCs w:val="22"/>
          <w:lang w:val="en-GB"/>
        </w:rPr>
        <w:t xml:space="preserve">– Part II of the Contract – General Conditions which are an integrated and inseparable part of the Contract, establishing the standard provisions of the Contract and standard rights, liabilities and responsibilities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and the Supplier. </w:t>
      </w:r>
    </w:p>
    <w:p w14:paraId="6C22A2E8" w14:textId="12131D6D" w:rsidR="003B5735" w:rsidRPr="0053433D" w:rsidRDefault="003B5735" w:rsidP="003B5735">
      <w:pPr>
        <w:tabs>
          <w:tab w:val="left" w:pos="-360"/>
          <w:tab w:val="left" w:pos="-180"/>
          <w:tab w:val="left" w:pos="0"/>
          <w:tab w:val="left" w:pos="720"/>
        </w:tabs>
        <w:spacing w:line="259" w:lineRule="auto"/>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ab/>
        <w:t>1.</w:t>
      </w:r>
      <w:r w:rsidR="0073237A">
        <w:rPr>
          <w:rFonts w:ascii="Calibri" w:eastAsia="Calibri" w:hAnsi="Calibri" w:cs="Calibri"/>
          <w:color w:val="000000"/>
          <w:sz w:val="22"/>
          <w:szCs w:val="22"/>
          <w:lang w:val="en-GB"/>
        </w:rPr>
        <w:t>20</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SC part of the Contract</w:t>
      </w:r>
      <w:r w:rsidRPr="0053433D">
        <w:rPr>
          <w:rFonts w:ascii="Calibri" w:eastAsia="Calibri" w:hAnsi="Calibri" w:cs="Calibri"/>
          <w:sz w:val="22"/>
          <w:szCs w:val="22"/>
          <w:lang w:val="en-GB"/>
        </w:rPr>
        <w:t xml:space="preserve"> – Part I of the Contract – Special Conditions which elaborate on the subject of the Contract, the amount of Goods, delivery terms and procedure, Contract price and rates (if applicable), security of liability implementation and other conditions agreed upon by the Parties related to the object of Procurement. In case GC part of a standard Contract is amended, such amendments are clearly defined in SC part of the Contract. </w:t>
      </w:r>
    </w:p>
    <w:p w14:paraId="07D0859C" w14:textId="437B987A"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bCs/>
          <w:sz w:val="22"/>
          <w:szCs w:val="22"/>
          <w:lang w:val="en-GB"/>
        </w:rPr>
        <w:t>1.</w:t>
      </w:r>
      <w:r w:rsidR="0073237A">
        <w:rPr>
          <w:rFonts w:ascii="Calibri" w:eastAsia="Calibri" w:hAnsi="Calibri" w:cs="Calibri"/>
          <w:bCs/>
          <w:sz w:val="22"/>
          <w:szCs w:val="22"/>
          <w:lang w:val="en-GB"/>
        </w:rPr>
        <w:t>21</w:t>
      </w:r>
      <w:r w:rsidRPr="0053433D">
        <w:rPr>
          <w:rFonts w:ascii="Calibri" w:eastAsia="Calibri" w:hAnsi="Calibri" w:cs="Calibri"/>
          <w:bCs/>
          <w:sz w:val="22"/>
          <w:szCs w:val="22"/>
          <w:lang w:val="en-GB"/>
        </w:rPr>
        <w:t xml:space="preserve">. </w:t>
      </w:r>
      <w:r w:rsidRPr="0053433D">
        <w:rPr>
          <w:rFonts w:ascii="Calibri" w:eastAsia="Calibri" w:hAnsi="Calibri" w:cs="Calibri"/>
          <w:b/>
          <w:sz w:val="22"/>
          <w:szCs w:val="22"/>
          <w:lang w:val="en-GB"/>
        </w:rPr>
        <w:t xml:space="preserve">Price of the Contract </w:t>
      </w:r>
      <w:r w:rsidRPr="0053433D">
        <w:rPr>
          <w:rFonts w:ascii="Calibri" w:eastAsia="Calibri" w:hAnsi="Calibri" w:cs="Calibri"/>
          <w:sz w:val="22"/>
          <w:szCs w:val="22"/>
          <w:lang w:val="en-GB"/>
        </w:rPr>
        <w:t>– the sum payable for the Goods in accordance with the Contract, including the taxes.</w:t>
      </w:r>
    </w:p>
    <w:p w14:paraId="65A277BA" w14:textId="38268344"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1.2</w:t>
      </w:r>
      <w:r w:rsidR="0073237A">
        <w:rPr>
          <w:rFonts w:ascii="Calibri" w:eastAsia="Calibri" w:hAnsi="Calibri" w:cs="Calibri"/>
          <w:color w:val="000000"/>
          <w:sz w:val="22"/>
          <w:szCs w:val="22"/>
          <w:lang w:val="en-GB"/>
        </w:rPr>
        <w:t>2</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 xml:space="preserve">Object of the Contract </w:t>
      </w:r>
      <w:r w:rsidRPr="0053433D">
        <w:rPr>
          <w:rFonts w:ascii="Calibri" w:eastAsia="Calibri" w:hAnsi="Calibri" w:cs="Calibri"/>
          <w:sz w:val="22"/>
          <w:szCs w:val="22"/>
          <w:lang w:val="en-GB"/>
        </w:rPr>
        <w:t xml:space="preserve">– the Goods and services related to their provision, concerning which the Parties to the Contract agreed under SC part of the Contract and which comply with the requirements established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t>
      </w:r>
    </w:p>
    <w:p w14:paraId="24D81468" w14:textId="1D8EBE96"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1.2</w:t>
      </w:r>
      <w:r w:rsidR="0073237A">
        <w:rPr>
          <w:rFonts w:ascii="Calibri" w:eastAsia="Calibri" w:hAnsi="Calibri" w:cs="Calibri"/>
          <w:color w:val="000000"/>
          <w:sz w:val="22"/>
          <w:szCs w:val="22"/>
          <w:lang w:val="en-GB"/>
        </w:rPr>
        <w:t>3</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Party</w:t>
      </w:r>
      <w:r w:rsidRPr="0053433D">
        <w:rPr>
          <w:rFonts w:ascii="Calibri" w:eastAsia="Calibri" w:hAnsi="Calibri" w:cs="Calibri"/>
          <w:sz w:val="22"/>
          <w:szCs w:val="22"/>
          <w:lang w:val="en-GB"/>
        </w:rPr>
        <w:t xml:space="preserve"> (to the Contract) –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or the Supplier each taken separately. </w:t>
      </w:r>
      <w:r w:rsidRPr="0053433D">
        <w:rPr>
          <w:rFonts w:ascii="Calibri" w:eastAsia="Calibri" w:hAnsi="Calibri" w:cs="Calibri"/>
          <w:b/>
          <w:sz w:val="22"/>
          <w:szCs w:val="22"/>
          <w:lang w:val="en-GB"/>
        </w:rPr>
        <w:t xml:space="preserve">The Parties </w:t>
      </w:r>
      <w:r w:rsidRPr="0053433D">
        <w:rPr>
          <w:rFonts w:ascii="Calibri" w:eastAsia="Calibri" w:hAnsi="Calibri" w:cs="Calibri"/>
          <w:sz w:val="22"/>
          <w:szCs w:val="22"/>
          <w:lang w:val="en-GB"/>
        </w:rPr>
        <w:t>(to the Contract)</w:t>
      </w:r>
      <w:r w:rsidRPr="0053433D">
        <w:rPr>
          <w:rFonts w:ascii="Calibri" w:eastAsia="Calibri" w:hAnsi="Calibri" w:cs="Calibri"/>
          <w:b/>
          <w:sz w:val="22"/>
          <w:szCs w:val="22"/>
          <w:lang w:val="en-GB"/>
        </w:rPr>
        <w:t xml:space="preserve"> </w:t>
      </w:r>
      <w:r w:rsidRPr="0053433D">
        <w:rPr>
          <w:rFonts w:ascii="Calibri" w:eastAsia="Calibri" w:hAnsi="Calibri" w:cs="Calibri"/>
          <w:bCs/>
          <w:sz w:val="22"/>
          <w:szCs w:val="22"/>
          <w:lang w:val="en-GB"/>
        </w:rPr>
        <w:t xml:space="preserve">–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and the Supplier both taken together.</w:t>
      </w:r>
    </w:p>
    <w:p w14:paraId="10939A99" w14:textId="0D619055"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1.2</w:t>
      </w:r>
      <w:r w:rsidR="0073237A">
        <w:rPr>
          <w:rFonts w:ascii="Calibri" w:eastAsia="Calibri" w:hAnsi="Calibri" w:cs="Calibri"/>
          <w:color w:val="000000"/>
          <w:sz w:val="22"/>
          <w:szCs w:val="22"/>
          <w:lang w:val="en-GB"/>
        </w:rPr>
        <w:t>4</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 xml:space="preserve">Minimal losses agreed upon by the Parties in advance </w:t>
      </w:r>
      <w:r w:rsidRPr="0053433D">
        <w:rPr>
          <w:rFonts w:ascii="Calibri" w:eastAsia="Calibri" w:hAnsi="Calibri" w:cs="Calibri"/>
          <w:sz w:val="22"/>
          <w:szCs w:val="22"/>
          <w:lang w:val="en-GB"/>
        </w:rPr>
        <w:t>– the sum of money established under the Contract or calculated in accordance with the procedure established under the Contract, which is also undisputable, which the Party that fails to implement the liability or implements it improperly undertakes the liability to pay to the other Party</w:t>
      </w:r>
      <w:r w:rsidRPr="0053433D">
        <w:rPr>
          <w:rFonts w:ascii="Calibri" w:eastAsia="Calibri" w:hAnsi="Calibri" w:cs="Calibri"/>
          <w:color w:val="000000"/>
          <w:sz w:val="22"/>
          <w:szCs w:val="22"/>
          <w:lang w:val="en-GB"/>
        </w:rPr>
        <w:t>.</w:t>
      </w:r>
    </w:p>
    <w:p w14:paraId="099E97A2" w14:textId="336C2E86"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w:t>
      </w:r>
      <w:r w:rsidR="0073237A">
        <w:rPr>
          <w:rFonts w:ascii="Calibri" w:eastAsia="Calibri" w:hAnsi="Calibri" w:cs="Calibri"/>
          <w:color w:val="000000"/>
          <w:sz w:val="22"/>
          <w:szCs w:val="22"/>
          <w:lang w:val="en-GB"/>
        </w:rPr>
        <w:t>5</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 xml:space="preserve">Technical specification </w:t>
      </w:r>
      <w:r w:rsidRPr="0053433D">
        <w:rPr>
          <w:rFonts w:ascii="Calibri" w:eastAsia="Calibri" w:hAnsi="Calibri" w:cs="Calibri"/>
          <w:sz w:val="22"/>
          <w:szCs w:val="22"/>
          <w:lang w:val="en-GB"/>
        </w:rPr>
        <w:t xml:space="preserve">– requirements applicable to the Goods and the services related to their provision established in the Procurement Conditions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t>
      </w:r>
    </w:p>
    <w:p w14:paraId="242BD03C" w14:textId="685FDED9"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w:t>
      </w:r>
      <w:r w:rsidR="0073237A">
        <w:rPr>
          <w:rFonts w:ascii="Calibri" w:eastAsia="Calibri" w:hAnsi="Calibri" w:cs="Calibri"/>
          <w:color w:val="000000"/>
          <w:sz w:val="22"/>
          <w:szCs w:val="22"/>
          <w:lang w:val="en-GB"/>
        </w:rPr>
        <w:t>6</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Legal acts</w:t>
      </w:r>
      <w:r w:rsidRPr="0053433D">
        <w:rPr>
          <w:rFonts w:ascii="Calibri" w:eastAsia="Calibri" w:hAnsi="Calibri" w:cs="Calibri"/>
          <w:sz w:val="22"/>
          <w:szCs w:val="22"/>
          <w:lang w:val="en-GB"/>
        </w:rPr>
        <w:t xml:space="preserve"> – legal acts of the Republic of Lithuania and international agreements, European Union legal acts or documents of any third party, which, irrespectively of their legal power and (or) jurisdiction are binding to any Party and (or) have influence upon the implementation of this Contract as well as internal legal acts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which the Supplier was acquainted to. </w:t>
      </w:r>
    </w:p>
    <w:p w14:paraId="3FE051FB" w14:textId="1892092B"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w:t>
      </w:r>
      <w:r w:rsidR="0073237A">
        <w:rPr>
          <w:rFonts w:ascii="Calibri" w:eastAsia="Calibri" w:hAnsi="Calibri" w:cs="Calibri"/>
          <w:color w:val="000000"/>
          <w:sz w:val="22"/>
          <w:szCs w:val="22"/>
          <w:lang w:val="en-GB"/>
        </w:rPr>
        <w:t>7</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Supplier</w:t>
      </w:r>
      <w:r w:rsidRPr="0053433D">
        <w:rPr>
          <w:rFonts w:ascii="Calibri" w:eastAsia="Calibri" w:hAnsi="Calibri" w:cs="Calibri"/>
          <w:color w:val="000000"/>
          <w:sz w:val="22"/>
          <w:szCs w:val="22"/>
          <w:lang w:val="en-GB"/>
        </w:rPr>
        <w:t xml:space="preserve"> – a natural or legal person (group of entities) indicated under SC part of the Contract as the provider of Goods indicated under SC part of the Contract.</w:t>
      </w:r>
    </w:p>
    <w:p w14:paraId="1BB5EF44" w14:textId="1CCAFBFF"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w:t>
      </w:r>
      <w:r w:rsidR="0073237A">
        <w:rPr>
          <w:rFonts w:ascii="Calibri" w:eastAsia="Calibri" w:hAnsi="Calibri" w:cs="Calibri"/>
          <w:color w:val="000000"/>
          <w:sz w:val="22"/>
          <w:szCs w:val="22"/>
          <w:lang w:val="en-GB"/>
        </w:rPr>
        <w:t>8</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Third person</w:t>
      </w:r>
      <w:r w:rsidRPr="0053433D">
        <w:rPr>
          <w:rFonts w:ascii="Calibri" w:eastAsia="Calibri" w:hAnsi="Calibri" w:cs="Calibri"/>
          <w:sz w:val="22"/>
          <w:szCs w:val="22"/>
          <w:lang w:val="en-GB"/>
        </w:rPr>
        <w:t xml:space="preserve"> – any natural or legal person (also the state, state institutions, municipality and municipality institutions), which is not a Party to this Contract. </w:t>
      </w:r>
    </w:p>
    <w:p w14:paraId="2DA8B874" w14:textId="4772F9C6"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w:t>
      </w:r>
      <w:r w:rsidR="0073237A">
        <w:rPr>
          <w:rFonts w:ascii="Calibri" w:eastAsia="Calibri" w:hAnsi="Calibri" w:cs="Calibri"/>
          <w:color w:val="000000"/>
          <w:sz w:val="22"/>
          <w:szCs w:val="22"/>
          <w:lang w:val="en-GB"/>
        </w:rPr>
        <w:t>9</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Law on Public Procurement</w:t>
      </w:r>
      <w:r w:rsidRPr="0053433D">
        <w:rPr>
          <w:rFonts w:ascii="Calibri" w:eastAsia="Calibri" w:hAnsi="Calibri" w:cs="Calibri"/>
          <w:sz w:val="22"/>
          <w:szCs w:val="22"/>
          <w:lang w:val="en-GB"/>
        </w:rPr>
        <w:t xml:space="preserve"> – Law on Public Procurement of the Republic of Lithuania or Law on Procurement by Contracting Authorities Operating in the Water, Energy, Transport or Postal Services Sectors of the Republic of Lithuania or Law on Public Procurement Executed in the Fields of Defence and Safety of the Republic of Lithuania. </w:t>
      </w:r>
    </w:p>
    <w:p w14:paraId="3CB90F2F" w14:textId="6FAB7AEC" w:rsidR="003B5735" w:rsidRPr="0053433D" w:rsidRDefault="003B5735" w:rsidP="003B5735">
      <w:pPr>
        <w:spacing w:line="259" w:lineRule="auto"/>
        <w:ind w:firstLine="709"/>
        <w:jc w:val="both"/>
        <w:rPr>
          <w:rFonts w:ascii="Calibri" w:eastAsia="Calibri" w:hAnsi="Calibri" w:cs="Calibri"/>
          <w:bCs/>
          <w:iCs/>
          <w:strike/>
          <w:color w:val="000000"/>
          <w:sz w:val="22"/>
          <w:szCs w:val="22"/>
          <w:lang w:val="en-GB"/>
        </w:rPr>
      </w:pPr>
      <w:r w:rsidRPr="0053433D">
        <w:rPr>
          <w:rFonts w:ascii="Calibri" w:eastAsia="Calibri" w:hAnsi="Calibri" w:cs="Calibri"/>
          <w:color w:val="000000"/>
          <w:sz w:val="22"/>
          <w:szCs w:val="22"/>
          <w:lang w:val="en-GB"/>
        </w:rPr>
        <w:t>1.</w:t>
      </w:r>
      <w:r w:rsidR="0073237A">
        <w:rPr>
          <w:rFonts w:ascii="Calibri" w:eastAsia="Calibri" w:hAnsi="Calibri" w:cs="Calibri"/>
          <w:color w:val="000000"/>
          <w:sz w:val="22"/>
          <w:szCs w:val="22"/>
          <w:lang w:val="en-GB"/>
        </w:rPr>
        <w:t>30</w:t>
      </w:r>
      <w:r w:rsidRPr="0053433D">
        <w:rPr>
          <w:rFonts w:ascii="Calibri" w:eastAsia="Calibri" w:hAnsi="Calibri" w:cs="Calibri"/>
          <w:color w:val="000000"/>
          <w:sz w:val="22"/>
          <w:szCs w:val="22"/>
          <w:lang w:val="en-GB"/>
        </w:rPr>
        <w:t xml:space="preserve">. </w:t>
      </w:r>
      <w:r w:rsidRPr="0053433D">
        <w:rPr>
          <w:rFonts w:ascii="Calibri" w:eastAsia="Calibri" w:hAnsi="Calibri" w:cs="Calibri"/>
          <w:sz w:val="22"/>
          <w:szCs w:val="22"/>
          <w:lang w:val="en-GB"/>
        </w:rPr>
        <w:t>The definitions of other concepts used comply with the definitions provided in the Law on Public Procurement and other legal acts.</w:t>
      </w:r>
    </w:p>
    <w:p w14:paraId="22885E22" w14:textId="77777777" w:rsidR="003B5735" w:rsidRPr="0053433D" w:rsidRDefault="003B5735" w:rsidP="003B5735">
      <w:pPr>
        <w:tabs>
          <w:tab w:val="left" w:pos="540"/>
          <w:tab w:val="num" w:pos="2880"/>
        </w:tabs>
        <w:spacing w:line="259" w:lineRule="auto"/>
        <w:ind w:firstLine="709"/>
        <w:jc w:val="center"/>
        <w:rPr>
          <w:rFonts w:ascii="Calibri" w:eastAsia="Calibri" w:hAnsi="Calibri" w:cs="Calibri"/>
          <w:bCs/>
          <w:iCs/>
          <w:color w:val="000000"/>
          <w:sz w:val="22"/>
          <w:szCs w:val="22"/>
          <w:lang w:val="en-GB"/>
        </w:rPr>
      </w:pPr>
    </w:p>
    <w:p w14:paraId="649012F2" w14:textId="77777777" w:rsidR="003B5735" w:rsidRPr="0053433D" w:rsidRDefault="003B5735" w:rsidP="003B5735">
      <w:pPr>
        <w:tabs>
          <w:tab w:val="left" w:pos="540"/>
          <w:tab w:val="num" w:pos="2880"/>
        </w:tabs>
        <w:spacing w:line="259" w:lineRule="auto"/>
        <w:jc w:val="center"/>
        <w:rPr>
          <w:rFonts w:ascii="Calibri" w:eastAsia="Calibri" w:hAnsi="Calibri" w:cs="Calibri"/>
          <w:b/>
          <w:bCs/>
          <w:iCs/>
          <w:color w:val="000000"/>
          <w:sz w:val="22"/>
          <w:szCs w:val="22"/>
          <w:lang w:val="en-GB"/>
        </w:rPr>
      </w:pPr>
      <w:r w:rsidRPr="0053433D">
        <w:rPr>
          <w:rFonts w:ascii="Calibri" w:eastAsia="Calibri" w:hAnsi="Calibri" w:cs="Calibri"/>
          <w:b/>
          <w:bCs/>
          <w:iCs/>
          <w:color w:val="000000"/>
          <w:sz w:val="22"/>
          <w:szCs w:val="22"/>
          <w:lang w:val="en-GB"/>
        </w:rPr>
        <w:t xml:space="preserve">II. </w:t>
      </w:r>
      <w:r w:rsidRPr="0053433D">
        <w:rPr>
          <w:rFonts w:ascii="Calibri" w:eastAsia="Calibri" w:hAnsi="Calibri" w:cs="Calibri"/>
          <w:b/>
          <w:bCs/>
          <w:iCs/>
          <w:sz w:val="22"/>
          <w:szCs w:val="22"/>
          <w:lang w:val="en-GB"/>
        </w:rPr>
        <w:t>CONSTITUTION AND EXPLANATION OF THE CONTRACT</w:t>
      </w:r>
    </w:p>
    <w:p w14:paraId="0633AA87"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bCs/>
          <w:iCs/>
          <w:color w:val="000000"/>
          <w:sz w:val="22"/>
          <w:szCs w:val="22"/>
          <w:lang w:val="en-GB"/>
        </w:rPr>
      </w:pPr>
    </w:p>
    <w:p w14:paraId="0721C401"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lastRenderedPageBreak/>
        <w:t xml:space="preserve">2. </w:t>
      </w:r>
      <w:r w:rsidRPr="0053433D">
        <w:rPr>
          <w:rFonts w:ascii="Calibri" w:eastAsia="Calibri" w:hAnsi="Calibri" w:cs="Calibri"/>
          <w:bCs/>
          <w:iCs/>
          <w:sz w:val="22"/>
          <w:szCs w:val="22"/>
          <w:lang w:val="en-GB"/>
        </w:rPr>
        <w:t xml:space="preserve">The Contract is a solid and inseparable document, which is composed of the below listed documents. The following order of priority is established for the Contract explanation and application purposes: </w:t>
      </w:r>
    </w:p>
    <w:p w14:paraId="35690E5D"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bCs/>
          <w:iCs/>
          <w:sz w:val="22"/>
          <w:szCs w:val="22"/>
          <w:lang w:val="en-GB"/>
        </w:rPr>
      </w:pPr>
      <w:r w:rsidRPr="0053433D">
        <w:rPr>
          <w:rFonts w:ascii="Calibri" w:eastAsia="Calibri" w:hAnsi="Calibri" w:cs="Calibri"/>
          <w:color w:val="000000"/>
          <w:sz w:val="22"/>
          <w:szCs w:val="22"/>
          <w:lang w:val="en-GB"/>
        </w:rPr>
        <w:t xml:space="preserve">2.1. </w:t>
      </w:r>
      <w:r w:rsidRPr="0053433D">
        <w:rPr>
          <w:rFonts w:ascii="Calibri" w:eastAsia="Calibri" w:hAnsi="Calibri" w:cs="Calibri"/>
          <w:bCs/>
          <w:iCs/>
          <w:sz w:val="22"/>
          <w:szCs w:val="22"/>
          <w:lang w:val="en-GB"/>
        </w:rPr>
        <w:t>Technical specification (with Annexes, if any).</w:t>
      </w:r>
    </w:p>
    <w:p w14:paraId="1A58E1E0"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2.2. </w:t>
      </w:r>
      <w:r w:rsidRPr="0053433D">
        <w:rPr>
          <w:rFonts w:ascii="Calibri" w:eastAsia="Calibri" w:hAnsi="Calibri" w:cs="Calibri"/>
          <w:bCs/>
          <w:iCs/>
          <w:sz w:val="22"/>
          <w:szCs w:val="22"/>
          <w:lang w:val="en-GB"/>
        </w:rPr>
        <w:t xml:space="preserve">SC part of the Contract (with Annexes, if any, except for the Technical Specification). </w:t>
      </w:r>
    </w:p>
    <w:p w14:paraId="5EDE0AEA"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2.3. </w:t>
      </w:r>
      <w:r w:rsidRPr="0053433D">
        <w:rPr>
          <w:rFonts w:ascii="Calibri" w:eastAsia="Calibri" w:hAnsi="Calibri" w:cs="Calibri"/>
          <w:bCs/>
          <w:iCs/>
          <w:sz w:val="22"/>
          <w:szCs w:val="22"/>
          <w:lang w:val="en-GB"/>
        </w:rPr>
        <w:t>Final Tender of the Supplier of the Goods.</w:t>
      </w:r>
    </w:p>
    <w:p w14:paraId="0755AA39"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2.4. </w:t>
      </w:r>
      <w:r w:rsidRPr="0053433D">
        <w:rPr>
          <w:rFonts w:ascii="Calibri" w:eastAsia="Calibri" w:hAnsi="Calibri" w:cs="Calibri"/>
          <w:bCs/>
          <w:iCs/>
          <w:sz w:val="22"/>
          <w:szCs w:val="22"/>
          <w:lang w:val="en-GB"/>
        </w:rPr>
        <w:t>GC part of the Contract.</w:t>
      </w:r>
    </w:p>
    <w:p w14:paraId="7C6FFFCE"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2.5. </w:t>
      </w:r>
      <w:r w:rsidRPr="0053433D">
        <w:rPr>
          <w:rFonts w:ascii="Calibri" w:eastAsia="Calibri" w:hAnsi="Calibri" w:cs="Calibri"/>
          <w:bCs/>
          <w:iCs/>
          <w:sz w:val="22"/>
          <w:szCs w:val="22"/>
          <w:lang w:val="en-GB"/>
        </w:rPr>
        <w:t>Procurement documents.</w:t>
      </w:r>
    </w:p>
    <w:p w14:paraId="6FB57D64"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 </w:t>
      </w:r>
      <w:r w:rsidRPr="0053433D">
        <w:rPr>
          <w:rFonts w:ascii="Calibri" w:eastAsia="Calibri" w:hAnsi="Calibri" w:cs="Calibri"/>
          <w:bCs/>
          <w:iCs/>
          <w:sz w:val="22"/>
          <w:szCs w:val="22"/>
          <w:lang w:val="en-GB"/>
        </w:rPr>
        <w:t>In case of discrepancy or contradiction the documents ranked according to their priority under Item 2 of the Contract shall be followed.</w:t>
      </w:r>
    </w:p>
    <w:p w14:paraId="20985366"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4. </w:t>
      </w:r>
      <w:r w:rsidRPr="0053433D">
        <w:rPr>
          <w:rFonts w:ascii="Calibri" w:eastAsia="Calibri" w:hAnsi="Calibri" w:cs="Calibri"/>
          <w:bCs/>
          <w:iCs/>
          <w:sz w:val="22"/>
          <w:szCs w:val="22"/>
          <w:lang w:val="en-GB"/>
        </w:rPr>
        <w:t xml:space="preserve">The Contract is concluded, applied and explained in accordance with the legal acts of the Republic of Lithuania, provided that the Parties did not agree otherwise under SC part of the Contract. </w:t>
      </w:r>
    </w:p>
    <w:p w14:paraId="0EC44374"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5. </w:t>
      </w:r>
      <w:r w:rsidRPr="0053433D">
        <w:rPr>
          <w:rFonts w:ascii="Calibri" w:eastAsia="Calibri" w:hAnsi="Calibri" w:cs="Calibri"/>
          <w:bCs/>
          <w:iCs/>
          <w:sz w:val="22"/>
          <w:szCs w:val="22"/>
          <w:lang w:val="en-GB"/>
        </w:rPr>
        <w:t xml:space="preserve">The calculation of the minimal losses of the Parties agreed upon in advance is commenced </w:t>
      </w:r>
      <w:r w:rsidRPr="0053433D">
        <w:rPr>
          <w:rFonts w:ascii="Calibri" w:eastAsia="Calibri" w:hAnsi="Calibri" w:cs="Calibri"/>
          <w:sz w:val="22"/>
          <w:szCs w:val="22"/>
          <w:lang w:val="en-GB"/>
        </w:rPr>
        <w:t xml:space="preserve">on the next day after the term of the last day for liability implementation established under the Contract and is concluded when the Party completes the implementation of the liabilities (the final calculation day is considered to be the day of implementing the liabilities). </w:t>
      </w:r>
    </w:p>
    <w:p w14:paraId="1A5C72FD" w14:textId="77777777" w:rsidR="003B5735" w:rsidRPr="0053433D" w:rsidRDefault="003B5735" w:rsidP="003B5735">
      <w:pPr>
        <w:tabs>
          <w:tab w:val="num" w:pos="540"/>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 </w:t>
      </w:r>
      <w:r w:rsidRPr="0053433D">
        <w:rPr>
          <w:rFonts w:ascii="Calibri" w:eastAsia="Calibri" w:hAnsi="Calibri" w:cs="Calibri"/>
          <w:bCs/>
          <w:iCs/>
          <w:sz w:val="22"/>
          <w:szCs w:val="22"/>
          <w:lang w:val="en-GB"/>
        </w:rPr>
        <w:t>The names of the Parts and Articles of the Contract are used for the convenience of reference only</w:t>
      </w:r>
      <w:r w:rsidRPr="0053433D">
        <w:rPr>
          <w:rFonts w:ascii="Calibri" w:eastAsia="Calibri" w:hAnsi="Calibri" w:cs="Calibri"/>
          <w:sz w:val="22"/>
          <w:szCs w:val="22"/>
          <w:lang w:val="en-GB"/>
        </w:rPr>
        <w:t xml:space="preserve">, thus when explaining the Contract can be used merely as an additional tool. </w:t>
      </w:r>
    </w:p>
    <w:p w14:paraId="67B41013" w14:textId="77777777" w:rsidR="003B5735" w:rsidRPr="0053433D" w:rsidRDefault="003B5735" w:rsidP="003B5735">
      <w:pPr>
        <w:tabs>
          <w:tab w:val="left" w:pos="36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 </w:t>
      </w:r>
      <w:r w:rsidRPr="0053433D">
        <w:rPr>
          <w:rFonts w:ascii="Calibri" w:eastAsia="Calibri" w:hAnsi="Calibri" w:cs="Calibri"/>
          <w:sz w:val="22"/>
          <w:szCs w:val="22"/>
          <w:lang w:val="en-GB"/>
        </w:rPr>
        <w:t>Provided that the Contract does not establish otherwise, the validity term of the Contract and other terms are calculated in calendar days.</w:t>
      </w:r>
      <w:r w:rsidRPr="0053433D">
        <w:rPr>
          <w:rFonts w:ascii="Calibri" w:eastAsia="Calibri" w:hAnsi="Calibri" w:cs="Calibri"/>
          <w:color w:val="000000"/>
          <w:sz w:val="22"/>
          <w:szCs w:val="22"/>
          <w:lang w:val="en-GB"/>
        </w:rPr>
        <w:t xml:space="preserve"> </w:t>
      </w:r>
    </w:p>
    <w:p w14:paraId="01D9A3A4" w14:textId="77777777" w:rsidR="003B5735" w:rsidRPr="0053433D" w:rsidRDefault="003B5735" w:rsidP="003B5735">
      <w:pPr>
        <w:tabs>
          <w:tab w:val="num" w:pos="540"/>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8. </w:t>
      </w:r>
      <w:r w:rsidRPr="0053433D">
        <w:rPr>
          <w:rFonts w:ascii="Calibri" w:eastAsia="Calibri" w:hAnsi="Calibri" w:cs="Calibri"/>
          <w:sz w:val="22"/>
          <w:szCs w:val="22"/>
          <w:lang w:val="en-GB"/>
        </w:rPr>
        <w:t xml:space="preserve">In case the payment or liability implementation term coincides with a state festival or a holiday in the Republic of Lithuania, according to the Contract the term for implementing the liability and making the payment is the first working day after the respectful day.  </w:t>
      </w:r>
    </w:p>
    <w:p w14:paraId="15676BED"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9. </w:t>
      </w:r>
      <w:r w:rsidRPr="0053433D">
        <w:rPr>
          <w:rFonts w:ascii="Calibri" w:eastAsia="Calibri" w:hAnsi="Calibri" w:cs="Calibri"/>
          <w:sz w:val="22"/>
          <w:szCs w:val="22"/>
          <w:lang w:val="en-GB"/>
        </w:rPr>
        <w:t>Depending on the context the words in the Contract provided in singular may also mean plural and vice versa.</w:t>
      </w:r>
    </w:p>
    <w:p w14:paraId="3BA4100F"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10. </w:t>
      </w:r>
      <w:r w:rsidRPr="0053433D">
        <w:rPr>
          <w:rFonts w:ascii="Calibri" w:eastAsia="Calibri" w:hAnsi="Calibri" w:cs="Calibri"/>
          <w:sz w:val="22"/>
          <w:szCs w:val="22"/>
          <w:lang w:val="en-GB"/>
        </w:rPr>
        <w:t>In cases when there is a difference in the meaning indicated in words and numbers, the meaning indicated in words precedes.</w:t>
      </w:r>
    </w:p>
    <w:p w14:paraId="2008D955" w14:textId="77777777" w:rsidR="003B5735" w:rsidRPr="0053433D" w:rsidRDefault="003B5735" w:rsidP="003B5735">
      <w:pPr>
        <w:tabs>
          <w:tab w:val="num" w:pos="540"/>
          <w:tab w:val="num" w:pos="792"/>
          <w:tab w:val="left" w:pos="1701"/>
          <w:tab w:val="num" w:pos="2880"/>
        </w:tabs>
        <w:spacing w:line="259" w:lineRule="auto"/>
        <w:jc w:val="center"/>
        <w:rPr>
          <w:rFonts w:ascii="Calibri" w:eastAsia="Calibri" w:hAnsi="Calibri" w:cs="Calibri"/>
          <w:b/>
          <w:color w:val="000000"/>
          <w:sz w:val="22"/>
          <w:szCs w:val="22"/>
          <w:lang w:val="en-GB"/>
        </w:rPr>
      </w:pPr>
    </w:p>
    <w:p w14:paraId="0E86491B" w14:textId="77777777" w:rsidR="003B5735" w:rsidRPr="0053433D" w:rsidRDefault="003B5735" w:rsidP="003B5735">
      <w:pPr>
        <w:tabs>
          <w:tab w:val="num" w:pos="540"/>
          <w:tab w:val="num" w:pos="792"/>
          <w:tab w:val="left" w:pos="1701"/>
          <w:tab w:val="num" w:pos="2880"/>
        </w:tabs>
        <w:spacing w:line="259" w:lineRule="auto"/>
        <w:jc w:val="center"/>
        <w:rPr>
          <w:rFonts w:ascii="Calibri" w:eastAsia="Calibri" w:hAnsi="Calibri" w:cs="Calibri"/>
          <w:b/>
          <w:sz w:val="22"/>
          <w:szCs w:val="22"/>
          <w:lang w:val="en-GB"/>
        </w:rPr>
      </w:pPr>
      <w:r w:rsidRPr="0053433D">
        <w:rPr>
          <w:rFonts w:ascii="Calibri" w:eastAsia="Calibri" w:hAnsi="Calibri" w:cs="Calibri"/>
          <w:b/>
          <w:color w:val="000000"/>
          <w:sz w:val="22"/>
          <w:szCs w:val="22"/>
          <w:lang w:val="en-GB"/>
        </w:rPr>
        <w:t xml:space="preserve">III. </w:t>
      </w:r>
      <w:r w:rsidRPr="0053433D">
        <w:rPr>
          <w:rFonts w:ascii="Calibri" w:eastAsia="Calibri" w:hAnsi="Calibri" w:cs="Calibri"/>
          <w:b/>
          <w:sz w:val="22"/>
          <w:szCs w:val="22"/>
          <w:lang w:val="en-GB"/>
        </w:rPr>
        <w:t>THE RIGHTS AND LIABILITIES OF THE PARTIES</w:t>
      </w:r>
    </w:p>
    <w:p w14:paraId="50AF3F43" w14:textId="77777777" w:rsidR="003B5735" w:rsidRPr="0053433D" w:rsidRDefault="003B5735" w:rsidP="003B5735">
      <w:pPr>
        <w:tabs>
          <w:tab w:val="num" w:pos="540"/>
          <w:tab w:val="num" w:pos="792"/>
          <w:tab w:val="left" w:pos="1701"/>
          <w:tab w:val="num" w:pos="2880"/>
        </w:tabs>
        <w:spacing w:line="259" w:lineRule="auto"/>
        <w:jc w:val="center"/>
        <w:rPr>
          <w:rFonts w:ascii="Calibri" w:eastAsia="Calibri" w:hAnsi="Calibri" w:cs="Calibri"/>
          <w:b/>
          <w:color w:val="000000"/>
          <w:sz w:val="22"/>
          <w:szCs w:val="22"/>
          <w:lang w:val="en-GB"/>
        </w:rPr>
      </w:pPr>
    </w:p>
    <w:p w14:paraId="6E1ADEDB"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11. </w:t>
      </w:r>
      <w:r w:rsidRPr="0053433D">
        <w:rPr>
          <w:rFonts w:ascii="Calibri" w:eastAsia="Calibri" w:hAnsi="Calibri" w:cs="Calibri"/>
          <w:sz w:val="22"/>
          <w:szCs w:val="22"/>
          <w:lang w:val="en-GB"/>
        </w:rPr>
        <w:t xml:space="preserve">During the implementation of this Contract the Parties shall undertake the liability to cooperate, collaborate, act properly and honestly in respect of each other. </w:t>
      </w:r>
    </w:p>
    <w:p w14:paraId="17E45885"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12.</w:t>
      </w:r>
      <w:r w:rsidRPr="0053433D">
        <w:rPr>
          <w:rFonts w:ascii="Calibri" w:eastAsia="Calibri" w:hAnsi="Calibri" w:cs="Calibri"/>
          <w:sz w:val="22"/>
          <w:szCs w:val="22"/>
          <w:lang w:val="en-GB"/>
        </w:rPr>
        <w:t xml:space="preserve"> The Supplier shall be liable:</w:t>
      </w:r>
    </w:p>
    <w:p w14:paraId="2E249B98"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12.1. To deliver and transfer the Goods to the Contracting Authority for their control, usage and exploitation following the terms established under SC part of the Contract.</w:t>
      </w:r>
    </w:p>
    <w:p w14:paraId="4D71CF50"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12.2. To deliver the Goods, which are in compliance with the Contract, the Annexes thereto and valid legal acts in respect of quality, assortment and variety indicated under them, to transfer the documents and belongings that would enable using the Goods in accordance with their purpose along with the Goods.</w:t>
      </w:r>
    </w:p>
    <w:p w14:paraId="222B19A3"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12.3. To undertake the risk of loss or malfunction of the Goods until the moment the </w:t>
      </w:r>
      <w:bookmarkStart w:id="1" w:name="_Hlk208838832"/>
      <w:r w:rsidRPr="0053433D">
        <w:rPr>
          <w:rFonts w:ascii="Calibri" w:eastAsia="Calibri" w:hAnsi="Calibri" w:cs="Calibri"/>
          <w:color w:val="000000"/>
          <w:sz w:val="22"/>
          <w:szCs w:val="22"/>
          <w:lang w:val="en-GB"/>
        </w:rPr>
        <w:t xml:space="preserve">note on transfer and acceptance </w:t>
      </w:r>
      <w:bookmarkEnd w:id="1"/>
      <w:r w:rsidRPr="0053433D">
        <w:rPr>
          <w:rFonts w:ascii="Calibri" w:eastAsia="Calibri" w:hAnsi="Calibri" w:cs="Calibri"/>
          <w:color w:val="000000"/>
          <w:sz w:val="22"/>
          <w:szCs w:val="22"/>
          <w:lang w:val="en-GB"/>
        </w:rPr>
        <w:t>of the Goods is signed (hereinafter referred to as the note on transfer and acceptance), provided that SC part of the Contract does not establish otherwise.</w:t>
      </w:r>
    </w:p>
    <w:p w14:paraId="6A83596E"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12.4. In cases established under SC part of the Contract and (or) Technical Specification to mount, install, test and (or) launch the delivered Goods and (or) train the employees identified by the Contracting Authority for working with the Goods and (or) ensure technical maintenance of the Goods until signing the note on transfer and acceptance.</w:t>
      </w:r>
    </w:p>
    <w:p w14:paraId="4C0ABB49"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12.5. To provide technical descriptions of the Goods, usage and maintenance documents, identified under SC part of the Contract and (or) Technical Specification to the Contracting Authority along with the Goods.</w:t>
      </w:r>
    </w:p>
    <w:p w14:paraId="52BFAFB1"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12.6. To cooperate with the Contracting Authority and to consult the Contracting Authority on all the matters pertaining to the implementation of the Contract. Furthermore, to notify the Contracting Authority </w:t>
      </w:r>
      <w:r w:rsidRPr="0053433D">
        <w:rPr>
          <w:rFonts w:ascii="Calibri" w:eastAsia="Calibri" w:hAnsi="Calibri" w:cs="Calibri"/>
          <w:color w:val="000000"/>
          <w:sz w:val="22"/>
          <w:szCs w:val="22"/>
          <w:lang w:val="en-GB"/>
        </w:rPr>
        <w:lastRenderedPageBreak/>
        <w:t>immediately about any circumstances, which impede or may impede the Supplier to implement the contractual liabilities following the terms established under the Contract. Such notification shall not waive the right of the Contracting Authority to calculate the penalty payment in accordance with the Contract, in case the Goods are not transferred on time.</w:t>
      </w:r>
    </w:p>
    <w:p w14:paraId="1EC400C7"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12.7. The Supplier shall be liable to provide information and (or) report on the course of the implementation of the Contract within 7 (seven) days after the reception of the request of the Contracting Authority, provided that SC part of the Contract does not establish otherwise.</w:t>
      </w:r>
    </w:p>
    <w:p w14:paraId="605EA636"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12.8. In case qualification requirements are established for the employees of the Supplier in the Procurement documents, to ensure that the Contract is implemented by the employees of the Supplier or a Sub-supplier(s) and the employees of the Sub-supplier(s) (when the Supplier invokes a Sub-supplier(s) in cases provided for under the Contract), who have the qualification and experience necessary for implementation of the Contract, in compliance with the requirements established under the Procurement documents and legal acts.</w:t>
      </w:r>
    </w:p>
    <w:p w14:paraId="2A1B503E" w14:textId="0739609D"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12.9. </w:t>
      </w:r>
      <w:r w:rsidRPr="0053433D">
        <w:rPr>
          <w:rFonts w:ascii="Calibri" w:eastAsia="Calibri" w:hAnsi="Calibri" w:cs="Calibri"/>
          <w:sz w:val="22"/>
          <w:szCs w:val="22"/>
          <w:lang w:val="en-GB"/>
        </w:rPr>
        <w:t xml:space="preserve">To enable the Contracting Authority and the competent institution supervising it – public institution Transport Competence Agency (hereinafter referred to as TCA) to perform the monitoring of the services under the contract, as it is established under the Regulation No </w:t>
      </w:r>
      <w:r w:rsidRPr="00F45F3B">
        <w:rPr>
          <w:rFonts w:ascii="Calibri" w:eastAsia="Calibri" w:hAnsi="Calibri" w:cs="Calibri"/>
          <w:sz w:val="22"/>
          <w:szCs w:val="22"/>
          <w:lang w:val="en-GB"/>
        </w:rPr>
        <w:t xml:space="preserve">2017/373 </w:t>
      </w:r>
      <w:r w:rsidRPr="0053433D">
        <w:rPr>
          <w:rFonts w:ascii="Calibri" w:eastAsia="Calibri" w:hAnsi="Calibri" w:cs="Calibri"/>
          <w:sz w:val="22"/>
          <w:szCs w:val="22"/>
          <w:lang w:val="en-GB"/>
        </w:rPr>
        <w:t>rule ATM/ANS.OR.B.015 “Contracted activities” and under the request of the Contracting Authority and/or competent institution supervising it – TCA, to provide the information and documents pertaining to the implementation of the Contract (this provision shall be applicable, when the activity implemented by the Contracting Authority, identified under ANS provider certificate, comprises the Goods (or part thereof) according to the Contract).</w:t>
      </w:r>
      <w:r w:rsidR="00960C93" w:rsidRPr="00960C93">
        <w:t xml:space="preserve"> </w:t>
      </w:r>
      <w:r w:rsidR="00960C93" w:rsidRPr="00960C93">
        <w:rPr>
          <w:rFonts w:ascii="Calibri" w:eastAsia="Calibri" w:hAnsi="Calibri" w:cs="Calibri"/>
          <w:sz w:val="22"/>
          <w:szCs w:val="22"/>
          <w:lang w:val="en-GB"/>
        </w:rPr>
        <w:t xml:space="preserve">Failure to ensure, or any obstruction of, the possibility to carry out the oversight of the Services related to the supply of the Goods under this </w:t>
      </w:r>
      <w:r w:rsidR="00584212">
        <w:rPr>
          <w:rFonts w:ascii="Calibri" w:eastAsia="Calibri" w:hAnsi="Calibri" w:cs="Calibri"/>
          <w:sz w:val="22"/>
          <w:szCs w:val="22"/>
          <w:lang w:val="en-GB"/>
        </w:rPr>
        <w:t>Contract</w:t>
      </w:r>
      <w:r w:rsidR="00960C93" w:rsidRPr="00960C93">
        <w:rPr>
          <w:rFonts w:ascii="Calibri" w:eastAsia="Calibri" w:hAnsi="Calibri" w:cs="Calibri"/>
          <w:sz w:val="22"/>
          <w:szCs w:val="22"/>
          <w:lang w:val="en-GB"/>
        </w:rPr>
        <w:t xml:space="preserve">, as referred to in this clause, shall be deemed a material breach of the </w:t>
      </w:r>
      <w:r w:rsidR="007173A2">
        <w:rPr>
          <w:rFonts w:ascii="Calibri" w:eastAsia="Calibri" w:hAnsi="Calibri" w:cs="Calibri"/>
          <w:sz w:val="22"/>
          <w:szCs w:val="22"/>
          <w:lang w:val="en-GB"/>
        </w:rPr>
        <w:t>Contract</w:t>
      </w:r>
      <w:r w:rsidR="00B0354F">
        <w:rPr>
          <w:rFonts w:ascii="Calibri" w:eastAsia="Calibri" w:hAnsi="Calibri" w:cs="Calibri"/>
          <w:sz w:val="22"/>
          <w:szCs w:val="22"/>
          <w:lang w:val="en-GB"/>
        </w:rPr>
        <w:t>.</w:t>
      </w:r>
    </w:p>
    <w:p w14:paraId="2D2C7524" w14:textId="4EBE39A6" w:rsidR="003E02A3"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12.10. </w:t>
      </w:r>
      <w:r w:rsidR="000F6074">
        <w:rPr>
          <w:rFonts w:ascii="Calibri" w:eastAsia="Calibri" w:hAnsi="Calibri" w:cs="Calibri"/>
          <w:color w:val="000000"/>
          <w:sz w:val="22"/>
          <w:szCs w:val="22"/>
          <w:lang w:val="en-GB"/>
        </w:rPr>
        <w:t>T</w:t>
      </w:r>
      <w:r w:rsidR="000F6074" w:rsidRPr="000F6074">
        <w:rPr>
          <w:rFonts w:ascii="Calibri" w:eastAsia="Calibri" w:hAnsi="Calibri" w:cs="Calibri"/>
          <w:color w:val="000000"/>
          <w:sz w:val="22"/>
          <w:szCs w:val="22"/>
          <w:lang w:val="en-GB"/>
        </w:rPr>
        <w:t xml:space="preserve">o ensure that it and any other economic operators engaged by it (including, without limitation, economic operators on whose capacities the Supplier relies for the purposes of demonstrating qualification, subcontractors, and any other third parties) comply with the cybersecurity requirements applicable to essential cybersecurity entities as set out in the Description of Cybersecurity Requirements (Lith.: </w:t>
      </w:r>
      <w:r w:rsidR="000F6074" w:rsidRPr="001D7728">
        <w:rPr>
          <w:rFonts w:ascii="Calibri" w:eastAsia="Calibri" w:hAnsi="Calibri" w:cs="Calibri"/>
          <w:i/>
          <w:iCs/>
          <w:color w:val="000000"/>
          <w:sz w:val="22"/>
          <w:szCs w:val="22"/>
        </w:rPr>
        <w:t>Kibernetinio saugumo reikalavimų aprašas</w:t>
      </w:r>
      <w:r w:rsidR="000F6074" w:rsidRPr="000F6074">
        <w:rPr>
          <w:rFonts w:ascii="Calibri" w:eastAsia="Calibri" w:hAnsi="Calibri" w:cs="Calibri"/>
          <w:color w:val="000000"/>
          <w:sz w:val="22"/>
          <w:szCs w:val="22"/>
          <w:lang w:val="en-GB"/>
        </w:rPr>
        <w:t xml:space="preserve">; hereinafter – the Description) approved by Resolution No 818 of the Government of the Republic of Lithuania of 13 August 2018 “On the Implementation of the Law of the Republic of Lithuania on Cybersecurity” (applicable where the Supplier is registered in Lithuania), or with the cybersecurity requirements applicable to cybersecurity entities as set out in Directive (EU) 2022/2555 of the European Parliament and of the Council of 14 December 2022 on measures for a high common level of cybersecurity across the Union, amending Regulation (EU) No 910/2014 and Directive (EU) 2018/1972, and repealing Directive (EU) 2016/1148 (the NIS 2 Directive) (hereinafter – the Directive) (applicable where the Supplier is not registered in Lithuania). Upon the </w:t>
      </w:r>
      <w:r w:rsidR="00A5766F" w:rsidRPr="00A5766F">
        <w:rPr>
          <w:rFonts w:ascii="Calibri" w:eastAsia="Calibri" w:hAnsi="Calibri" w:cs="Calibri"/>
          <w:color w:val="000000"/>
          <w:sz w:val="22"/>
          <w:szCs w:val="22"/>
          <w:lang w:val="en-GB"/>
        </w:rPr>
        <w:t>Contracting Authority</w:t>
      </w:r>
      <w:r w:rsidR="000F6074" w:rsidRPr="000F6074">
        <w:rPr>
          <w:rFonts w:ascii="Calibri" w:eastAsia="Calibri" w:hAnsi="Calibri" w:cs="Calibri"/>
          <w:color w:val="000000"/>
          <w:sz w:val="22"/>
          <w:szCs w:val="22"/>
          <w:lang w:val="en-GB"/>
        </w:rPr>
        <w:t>’s request, within a period agreed by the Parties, the Supplier shall provide explanations and/or other evidence (e.g., certificates and/or policies and/or process descriptions and/or external audit conclusions) confirming that the Supplier will ensure compliance with the requirements of the Description or the Directive</w:t>
      </w:r>
      <w:r w:rsidR="001D7728">
        <w:rPr>
          <w:rFonts w:ascii="Calibri" w:eastAsia="Calibri" w:hAnsi="Calibri" w:cs="Calibri"/>
          <w:color w:val="000000"/>
          <w:sz w:val="22"/>
          <w:szCs w:val="22"/>
          <w:lang w:val="en-GB"/>
        </w:rPr>
        <w:t>.</w:t>
      </w:r>
    </w:p>
    <w:p w14:paraId="74E22034" w14:textId="7A767039" w:rsidR="003B5735" w:rsidRPr="000C6651" w:rsidRDefault="00F61873"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Pr>
          <w:rFonts w:ascii="Calibri" w:eastAsia="Calibri" w:hAnsi="Calibri" w:cs="Calibri"/>
          <w:color w:val="000000"/>
          <w:sz w:val="22"/>
          <w:szCs w:val="22"/>
          <w:lang w:val="en-GB"/>
        </w:rPr>
        <w:t xml:space="preserve">12.11. </w:t>
      </w:r>
      <w:r w:rsidR="003B5735" w:rsidRPr="0053433D">
        <w:rPr>
          <w:rFonts w:ascii="Calibri" w:eastAsia="Calibri" w:hAnsi="Calibri" w:cs="Calibri"/>
          <w:color w:val="000000"/>
          <w:sz w:val="22"/>
          <w:szCs w:val="22"/>
          <w:lang w:val="en-GB"/>
        </w:rPr>
        <w:t xml:space="preserve">To protect the Contracting Authority from any claims or losses, occurring due to the actions or negligence of the Supplier or the persons that the Supplier is responsible for during the implementation of the Contract at </w:t>
      </w:r>
      <w:r w:rsidR="003B5735" w:rsidRPr="000C6651">
        <w:rPr>
          <w:rFonts w:ascii="Calibri" w:eastAsia="Calibri" w:hAnsi="Calibri" w:cs="Calibri"/>
          <w:color w:val="000000"/>
          <w:sz w:val="22"/>
          <w:szCs w:val="22"/>
          <w:lang w:val="en-GB"/>
        </w:rPr>
        <w:t>own expense as well as to reimburse the damages of these actions caused to the Contracting Authority and (or) third persons, including also those caused by the breaches of any legal acts or breaches of the rights of any persons.</w:t>
      </w:r>
    </w:p>
    <w:p w14:paraId="55D9E23E" w14:textId="40A16220" w:rsidR="00BF11C1" w:rsidRPr="000C6651" w:rsidRDefault="00273EE6"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0C6651">
        <w:rPr>
          <w:rFonts w:ascii="Calibri" w:eastAsia="Calibri" w:hAnsi="Calibri" w:cs="Calibri"/>
          <w:color w:val="000000"/>
          <w:sz w:val="22"/>
          <w:szCs w:val="22"/>
          <w:lang w:val="en-GB"/>
        </w:rPr>
        <w:t xml:space="preserve">12.12. </w:t>
      </w:r>
      <w:r w:rsidR="00BF11C1" w:rsidRPr="000C6651">
        <w:rPr>
          <w:rFonts w:ascii="Calibri" w:eastAsia="Calibri" w:hAnsi="Calibri" w:cs="Calibri"/>
          <w:color w:val="000000"/>
          <w:sz w:val="22"/>
          <w:szCs w:val="22"/>
          <w:lang w:val="en-GB"/>
        </w:rPr>
        <w:t>Not to provide any information to entities of the Russian Federation, the Republic of Belarus and the People’s Republic of China (or persons representing them) and not to use entities from the states or territories specified in the list approved under Item 1.2. of Resolution No. 280 of the Government of the Republic of Lithuania of 30 March 2022 “On the Implementation of the Provisions of Paragraphs 13, 14 and 15 of Article 92 of the Law on Public Procurement of the Republic of Lithuania" (as amended) in any form while performing the Contract</w:t>
      </w:r>
      <w:r w:rsidRPr="000C6651">
        <w:rPr>
          <w:rFonts w:ascii="Calibri" w:eastAsia="Calibri" w:hAnsi="Calibri" w:cs="Calibri"/>
          <w:color w:val="000000"/>
          <w:sz w:val="22"/>
          <w:szCs w:val="22"/>
          <w:lang w:val="en-GB"/>
        </w:rPr>
        <w:t>.</w:t>
      </w:r>
    </w:p>
    <w:p w14:paraId="2D3317E3" w14:textId="2D8ACB2E" w:rsidR="00273EE6" w:rsidRPr="000C6651" w:rsidRDefault="00273EE6"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0C6651">
        <w:rPr>
          <w:rFonts w:ascii="Calibri" w:eastAsia="Calibri" w:hAnsi="Calibri" w:cs="Calibri"/>
          <w:color w:val="000000"/>
          <w:sz w:val="22"/>
          <w:szCs w:val="22"/>
          <w:lang w:val="en-GB"/>
        </w:rPr>
        <w:lastRenderedPageBreak/>
        <w:t xml:space="preserve">12.13. </w:t>
      </w:r>
      <w:r w:rsidRPr="000C6651">
        <w:rPr>
          <w:rFonts w:ascii="Calibri" w:eastAsia="Calibri" w:hAnsi="Calibri" w:cs="Calibri"/>
          <w:color w:val="000000"/>
          <w:sz w:val="22"/>
          <w:szCs w:val="22"/>
          <w:lang w:val="en-GB"/>
        </w:rPr>
        <w:t>To comply with international sanctions and restrictive measures implemented in the Republic of Lithuania, as defined in the Law on International Sanctions of the Republic of Lithuania</w:t>
      </w:r>
      <w:r w:rsidRPr="000C6651">
        <w:rPr>
          <w:rFonts w:ascii="Calibri" w:eastAsia="Calibri" w:hAnsi="Calibri" w:cs="Calibri"/>
          <w:color w:val="000000"/>
          <w:sz w:val="22"/>
          <w:szCs w:val="22"/>
          <w:lang w:val="en-GB"/>
        </w:rPr>
        <w:t>.</w:t>
      </w:r>
    </w:p>
    <w:p w14:paraId="21FA683F" w14:textId="3C7550A7" w:rsidR="003B5735" w:rsidRPr="000C6651"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0C6651">
        <w:rPr>
          <w:rFonts w:ascii="Calibri" w:eastAsia="Calibri" w:hAnsi="Calibri" w:cs="Calibri"/>
          <w:color w:val="000000"/>
          <w:sz w:val="22"/>
          <w:szCs w:val="22"/>
          <w:lang w:val="en-GB"/>
        </w:rPr>
        <w:t>12.1</w:t>
      </w:r>
      <w:r w:rsidR="00273EE6" w:rsidRPr="000C6651">
        <w:rPr>
          <w:rFonts w:ascii="Calibri" w:eastAsia="Calibri" w:hAnsi="Calibri" w:cs="Calibri"/>
          <w:color w:val="000000"/>
          <w:sz w:val="22"/>
          <w:szCs w:val="22"/>
          <w:lang w:val="en-GB"/>
        </w:rPr>
        <w:t>4</w:t>
      </w:r>
      <w:r w:rsidRPr="000C6651">
        <w:rPr>
          <w:rFonts w:ascii="Calibri" w:eastAsia="Calibri" w:hAnsi="Calibri" w:cs="Calibri"/>
          <w:color w:val="000000"/>
          <w:sz w:val="22"/>
          <w:szCs w:val="22"/>
          <w:lang w:val="en-GB"/>
        </w:rPr>
        <w:t>. To implement other liabilities and obligations, envisaged under the Contract and the Annexes thereto as well as valid legal acts, properly.</w:t>
      </w:r>
    </w:p>
    <w:p w14:paraId="1E7E0E62"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0C6651">
        <w:rPr>
          <w:rFonts w:ascii="Calibri" w:eastAsia="Calibri" w:hAnsi="Calibri" w:cs="Calibri"/>
          <w:color w:val="000000"/>
          <w:sz w:val="22"/>
          <w:szCs w:val="22"/>
          <w:lang w:val="en-GB"/>
        </w:rPr>
        <w:t>13. The Supplier shall confirm holding all the</w:t>
      </w:r>
      <w:r w:rsidRPr="0053433D">
        <w:rPr>
          <w:rFonts w:ascii="Calibri" w:eastAsia="Calibri" w:hAnsi="Calibri" w:cs="Calibri"/>
          <w:color w:val="000000"/>
          <w:sz w:val="22"/>
          <w:szCs w:val="22"/>
          <w:lang w:val="en-GB"/>
        </w:rPr>
        <w:t xml:space="preserve"> licences, permits and authorisations to provide the respectful Goods.</w:t>
      </w:r>
    </w:p>
    <w:p w14:paraId="64FA82BE"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14.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Supplier</w:t>
      </w:r>
      <w:r w:rsidRPr="0053433D">
        <w:rPr>
          <w:rFonts w:ascii="Calibri" w:eastAsia="Calibri" w:hAnsi="Calibri" w:cs="Calibri"/>
          <w:sz w:val="22"/>
          <w:szCs w:val="22"/>
          <w:lang w:val="en-GB"/>
        </w:rPr>
        <w:t xml:space="preserve"> shall be entitled:</w:t>
      </w:r>
    </w:p>
    <w:p w14:paraId="79769540"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14.1. To request the Contracting Authority to provide the documents and other information, which are necessary for proper implementation of the Contract.</w:t>
      </w:r>
    </w:p>
    <w:p w14:paraId="5548BD79"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14.2. To receive the payment envisaged under the Contract for the delivered Goods of excellent quality.</w:t>
      </w:r>
    </w:p>
    <w:p w14:paraId="6299A34C"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14.3. To implement other rights established under the Contract and legal acts. </w:t>
      </w:r>
    </w:p>
    <w:p w14:paraId="3B1A7A5E"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15.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be liable:</w:t>
      </w:r>
    </w:p>
    <w:p w14:paraId="01D5473D"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15.1. During the implementation of the Contract to cooperate with the Supplier and to provide the information reasonably necessary for the implementation of the Contract.</w:t>
      </w:r>
    </w:p>
    <w:p w14:paraId="6E1A8F87"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15.2. To create opportunities for the employees of the Supplier, who meet the pre-defined requirements, to enter the restricted access area of the Contracted Authority or the area controlled by the airport, when that is necessary for implementation of the Contract.</w:t>
      </w:r>
    </w:p>
    <w:p w14:paraId="0C0119DF"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15.3. To appoint the person(s) responsible for implementation of the Contract and the amendments thereto (in case they are concluded), following the provisions of the Law on Public Procurement.</w:t>
      </w:r>
    </w:p>
    <w:p w14:paraId="214A32BE"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15.4. To accept the Goods delivered and installed (when that is established under part SC of the Contract and (or) Technical Specification) by the Supplier in accordance with the procedure established under the Contract.</w:t>
      </w:r>
    </w:p>
    <w:p w14:paraId="36895560"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15.4. To implement other liabilities, established under the Contract and valid legal acts properly.</w:t>
      </w:r>
    </w:p>
    <w:p w14:paraId="4D9D201C"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16.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be entitled:</w:t>
      </w:r>
    </w:p>
    <w:p w14:paraId="1FE5C304"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16.1. To request the Supplier to implement the liabilities established under the Contract and valid legal acts properly and on time.</w:t>
      </w:r>
    </w:p>
    <w:p w14:paraId="4C77390F"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16.2. To control the quality of the delivered Goods by refusing to accept Goods of poor quality. </w:t>
      </w:r>
    </w:p>
    <w:p w14:paraId="14D4CEAA"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16.3. To request the Supplier to rectify the faults of Goods of poor quality or replace the respectful Goods with Goods of excellent quality during the term established under the Contract or indicated by the Contracting Authority free of charge.</w:t>
      </w:r>
    </w:p>
    <w:p w14:paraId="43091DE8" w14:textId="77777777" w:rsidR="003B5735" w:rsidRPr="003B0292"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16.4. To deduct the </w:t>
      </w:r>
      <w:r w:rsidRPr="003B0292">
        <w:rPr>
          <w:rFonts w:ascii="Calibri" w:eastAsia="Calibri" w:hAnsi="Calibri" w:cs="Calibri"/>
          <w:color w:val="000000"/>
          <w:sz w:val="22"/>
          <w:szCs w:val="22"/>
          <w:lang w:val="en-GB"/>
        </w:rPr>
        <w:t>forfeit and other losses incurred due to the fault of the Supplier from the sums payable to the Supplier, having notified the Supplier about it in written.</w:t>
      </w:r>
    </w:p>
    <w:p w14:paraId="0D7D79AE" w14:textId="78846073" w:rsidR="00A02BB5" w:rsidRPr="0053433D" w:rsidRDefault="00A02BB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3B0292">
        <w:rPr>
          <w:rFonts w:ascii="Calibri" w:eastAsia="Calibri" w:hAnsi="Calibri" w:cs="Calibri"/>
          <w:color w:val="000000"/>
          <w:sz w:val="22"/>
          <w:szCs w:val="22"/>
          <w:lang w:val="en-GB"/>
        </w:rPr>
        <w:t xml:space="preserve">16.5. </w:t>
      </w:r>
      <w:r w:rsidRPr="003B0292">
        <w:rPr>
          <w:rFonts w:ascii="Calibri" w:eastAsia="Calibri" w:hAnsi="Calibri" w:cs="Calibri"/>
          <w:color w:val="000000"/>
          <w:sz w:val="22"/>
          <w:szCs w:val="22"/>
          <w:lang w:val="en-GB"/>
        </w:rPr>
        <w:t>In case of objectively justified information or circumstances suggesting that the performance of the Contract may not comply with the requirements of the Republic of Lithuania, the European Union or other applicable international sanctions, temporarily suspend payments, acceptance of Goods and/or performance of the Contract to the extent necessary to verify compliance with the sanctions. During the suspension period, the Supplier shall not be entitled to claim penalties or compensation for damages, if the suspension was justified</w:t>
      </w:r>
      <w:r w:rsidRPr="003B0292">
        <w:rPr>
          <w:rFonts w:ascii="Calibri" w:eastAsia="Calibri" w:hAnsi="Calibri" w:cs="Calibri"/>
          <w:color w:val="000000"/>
          <w:sz w:val="22"/>
          <w:szCs w:val="22"/>
          <w:lang w:val="en-GB"/>
        </w:rPr>
        <w:t>.</w:t>
      </w:r>
    </w:p>
    <w:p w14:paraId="4FCD386E" w14:textId="431FE7C3"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16.</w:t>
      </w:r>
      <w:r w:rsidR="00E74CE5">
        <w:rPr>
          <w:rFonts w:ascii="Calibri" w:eastAsia="Calibri" w:hAnsi="Calibri" w:cs="Calibri"/>
          <w:color w:val="000000"/>
          <w:sz w:val="22"/>
          <w:szCs w:val="22"/>
          <w:lang w:val="en-GB"/>
        </w:rPr>
        <w:t>6</w:t>
      </w:r>
      <w:r w:rsidRPr="0053433D">
        <w:rPr>
          <w:rFonts w:ascii="Calibri" w:eastAsia="Calibri" w:hAnsi="Calibri" w:cs="Calibri"/>
          <w:color w:val="000000"/>
          <w:sz w:val="22"/>
          <w:szCs w:val="22"/>
          <w:lang w:val="en-GB"/>
        </w:rPr>
        <w:t>. To implement other rights established under the Contract and legal acts.</w:t>
      </w:r>
    </w:p>
    <w:p w14:paraId="0EFAA410" w14:textId="77777777" w:rsidR="003B5735" w:rsidRPr="0053433D" w:rsidRDefault="003B5735" w:rsidP="003B5735">
      <w:pPr>
        <w:tabs>
          <w:tab w:val="num" w:pos="540"/>
          <w:tab w:val="num" w:pos="792"/>
          <w:tab w:val="left" w:pos="1701"/>
          <w:tab w:val="num" w:pos="2880"/>
        </w:tabs>
        <w:spacing w:line="259" w:lineRule="auto"/>
        <w:jc w:val="center"/>
        <w:rPr>
          <w:rFonts w:ascii="Calibri" w:eastAsia="Calibri" w:hAnsi="Calibri" w:cs="Calibri"/>
          <w:color w:val="000000"/>
          <w:sz w:val="22"/>
          <w:szCs w:val="22"/>
          <w:lang w:val="en-GB"/>
        </w:rPr>
      </w:pPr>
    </w:p>
    <w:p w14:paraId="4074B3F5" w14:textId="77777777" w:rsidR="003B5735" w:rsidRPr="0053433D" w:rsidRDefault="003B5735" w:rsidP="003B5735">
      <w:pPr>
        <w:tabs>
          <w:tab w:val="num" w:pos="540"/>
          <w:tab w:val="num" w:pos="792"/>
          <w:tab w:val="left" w:pos="1701"/>
          <w:tab w:val="num" w:pos="2880"/>
        </w:tabs>
        <w:spacing w:line="259" w:lineRule="auto"/>
        <w:jc w:val="center"/>
        <w:rPr>
          <w:rFonts w:ascii="Calibri" w:eastAsia="Calibri" w:hAnsi="Calibri" w:cs="Calibri"/>
          <w:b/>
          <w:sz w:val="22"/>
          <w:szCs w:val="22"/>
          <w:lang w:val="en-GB"/>
        </w:rPr>
      </w:pPr>
      <w:r w:rsidRPr="0053433D">
        <w:rPr>
          <w:rFonts w:ascii="Calibri" w:eastAsia="Calibri" w:hAnsi="Calibri" w:cs="Calibri"/>
          <w:b/>
          <w:sz w:val="22"/>
          <w:szCs w:val="22"/>
          <w:lang w:val="en-GB"/>
        </w:rPr>
        <w:t>IV. THE CONTRACT PRICE, PRICING AND PAYMENT PROCEDURE</w:t>
      </w:r>
    </w:p>
    <w:p w14:paraId="5828960B" w14:textId="77777777" w:rsidR="003B5735" w:rsidRPr="0053433D" w:rsidRDefault="003B5735" w:rsidP="003B5735">
      <w:pPr>
        <w:tabs>
          <w:tab w:val="num" w:pos="540"/>
          <w:tab w:val="num" w:pos="792"/>
          <w:tab w:val="left" w:pos="1701"/>
          <w:tab w:val="num" w:pos="2880"/>
        </w:tabs>
        <w:spacing w:line="259" w:lineRule="auto"/>
        <w:jc w:val="center"/>
        <w:rPr>
          <w:rFonts w:ascii="Calibri" w:eastAsia="Calibri" w:hAnsi="Calibri" w:cs="Calibri"/>
          <w:color w:val="000000"/>
          <w:sz w:val="22"/>
          <w:szCs w:val="22"/>
          <w:lang w:val="en-GB"/>
        </w:rPr>
      </w:pPr>
    </w:p>
    <w:p w14:paraId="28110E3F"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17. </w:t>
      </w:r>
      <w:r w:rsidRPr="0053433D">
        <w:rPr>
          <w:rFonts w:ascii="Calibri" w:eastAsia="Calibri" w:hAnsi="Calibri" w:cs="Calibri"/>
          <w:sz w:val="22"/>
          <w:szCs w:val="22"/>
          <w:lang w:val="en-GB"/>
        </w:rPr>
        <w:t>The Contract price is indicated under SC part of the Contract.</w:t>
      </w:r>
    </w:p>
    <w:p w14:paraId="315C5018"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18.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pay the Supplier for the Goods in accordance with the prices indicated by the Supplier in the Tender, i.e., for the Goods indicated in the Technical Specification the fixed amount rate and (or) price established under the Tender and SC part of the Contract is paid, taking into consideration the pricing indicated under this Chapter or SC part of the Contract. </w:t>
      </w:r>
    </w:p>
    <w:p w14:paraId="3D796DF4"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19. </w:t>
      </w:r>
      <w:r w:rsidRPr="0053433D">
        <w:rPr>
          <w:rFonts w:ascii="Calibri" w:eastAsia="Calibri" w:hAnsi="Calibri" w:cs="Calibri"/>
          <w:sz w:val="22"/>
          <w:szCs w:val="22"/>
          <w:lang w:val="en-GB"/>
        </w:rPr>
        <w:t xml:space="preserve">The Contract price (rates) shall be fixed and shall not be amended during the whole Contract validity term, except for the cases when the VAT tariff applied to Goods and the Services related to their </w:t>
      </w:r>
      <w:r w:rsidRPr="0053433D">
        <w:rPr>
          <w:rFonts w:ascii="Calibri" w:eastAsia="Calibri" w:hAnsi="Calibri" w:cs="Calibri"/>
          <w:sz w:val="22"/>
          <w:szCs w:val="22"/>
          <w:lang w:val="en-GB"/>
        </w:rPr>
        <w:lastRenderedPageBreak/>
        <w:t xml:space="preserve">provision is changed after signing the Contract or the rates are changed in accordance with the procedure and conditions established under Item 20 of the GC part of the Contract. The recalculated price (rates) is recorded under a written agreement between the Parties and shall be applicable to those Goods and the Services related to their provision, which shall be provided after the day of such agreement signed between the Parties comes into force (provided that it is indicated in SC part of the Contract that this condition is applicable). </w:t>
      </w:r>
    </w:p>
    <w:p w14:paraId="767BFD2F"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20. </w:t>
      </w:r>
      <w:r w:rsidRPr="0053433D">
        <w:rPr>
          <w:rFonts w:ascii="Calibri" w:eastAsia="Calibri" w:hAnsi="Calibri" w:cs="Calibri"/>
          <w:sz w:val="22"/>
          <w:szCs w:val="22"/>
          <w:lang w:val="en-GB"/>
        </w:rPr>
        <w:t>During the Contract validity term any Party to the Contract shall be entitled to initiate recalculation (change) of the rates under the following conditions:</w:t>
      </w:r>
    </w:p>
    <w:p w14:paraId="0DACE239"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20.1. The recalculation can be made not earlier than 6 (six) months after </w:t>
      </w:r>
      <w:sdt>
        <w:sdtPr>
          <w:rPr>
            <w:rFonts w:ascii="Calibri" w:eastAsia="Calibri" w:hAnsi="Calibri" w:cs="Calibri"/>
            <w:sz w:val="22"/>
            <w:szCs w:val="22"/>
            <w:lang w:val="en-GB"/>
          </w:rPr>
          <w:alias w:val="Pasirinkite"/>
          <w:tag w:val="Pasirinkite"/>
          <w:id w:val="-1461952951"/>
          <w:placeholder>
            <w:docPart w:val="E92EC6FF87964855980ED6685FD61D4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53433D">
            <w:rPr>
              <w:rFonts w:ascii="Calibri" w:eastAsia="Calibri" w:hAnsi="Calibri" w:cs="Calibri"/>
              <w:sz w:val="22"/>
              <w:szCs w:val="22"/>
              <w:lang w:val="en-GB"/>
            </w:rPr>
            <w:t>the day of conclusion of this Contract</w:t>
          </w:r>
        </w:sdtContent>
      </w:sdt>
      <w:r w:rsidRPr="0053433D">
        <w:rPr>
          <w:rFonts w:ascii="Calibri" w:eastAsia="Calibri" w:hAnsi="Calibri" w:cs="Calibri"/>
          <w:sz w:val="22"/>
          <w:szCs w:val="22"/>
          <w:lang w:val="en-GB"/>
        </w:rPr>
        <w:t xml:space="preserve"> (</w:t>
      </w:r>
      <w:r w:rsidRPr="0053433D">
        <w:rPr>
          <w:rFonts w:ascii="Calibri" w:eastAsia="Calibri" w:hAnsi="Calibri" w:cs="Calibri"/>
          <w:i/>
          <w:iCs/>
          <w:sz w:val="22"/>
          <w:szCs w:val="22"/>
          <w:lang w:val="en-GB"/>
        </w:rPr>
        <w:t>in case the recalculation was already performed – from the day of the last recalculation in accordance with this Item</w:t>
      </w:r>
      <w:r w:rsidRPr="0053433D">
        <w:rPr>
          <w:rFonts w:ascii="Calibri" w:eastAsia="Calibri" w:hAnsi="Calibri" w:cs="Calibri"/>
          <w:sz w:val="22"/>
          <w:szCs w:val="22"/>
          <w:lang w:val="en-GB"/>
        </w:rPr>
        <w:t>), provided that the change in consumer goods and services prices (k) exceeds 5 percent. When performing the recalculation the Parties shall follow the Indicator Database data announced publicly on the website of official statistics by Lithuanian Department of Statistics, without requesting the other Party to provide a document or confirmation issued by Lithuanian Department of Statistics or other institution.</w:t>
      </w:r>
    </w:p>
    <w:p w14:paraId="3C6F58C8"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20.2. In the agreement on amending the rates the Parties shall be liable to indicate the index value at the beginning of the period and the date it was established, index value at the end of the period and the date it was established, rate change (k), recalculated rates, recalculated value of the initial Contract.</w:t>
      </w:r>
    </w:p>
    <w:p w14:paraId="16ADD3B7"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20.3. The recalculated rates shall be applicable to the orders submitted after the Parties enter an agreement regarding the recalculation of the rates.</w:t>
      </w:r>
    </w:p>
    <w:p w14:paraId="259FCBE7"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20.4. New rates are calculated using the following formula:</w:t>
      </w:r>
    </w:p>
    <w:p w14:paraId="7E5E2E23" w14:textId="77777777" w:rsidR="003B5735" w:rsidRPr="0053433D" w:rsidRDefault="00000000" w:rsidP="003B5735">
      <w:pPr>
        <w:spacing w:line="259" w:lineRule="auto"/>
        <w:ind w:firstLine="720"/>
        <w:jc w:val="both"/>
        <w:rPr>
          <w:rFonts w:ascii="Calibri" w:eastAsia="Calibri" w:hAnsi="Calibri" w:cs="Calibri"/>
          <w:i/>
          <w:sz w:val="22"/>
          <w:szCs w:val="22"/>
          <w:lang w:val="en-GB"/>
        </w:rPr>
      </w:pPr>
      <m:oMath>
        <m:sSub>
          <m:sSubPr>
            <m:ctrlPr>
              <w:rPr>
                <w:rFonts w:ascii="Cambria Math" w:eastAsia="Calibri" w:hAnsi="Cambria Math" w:cs="Calibri"/>
                <w:i/>
                <w:sz w:val="22"/>
                <w:szCs w:val="22"/>
                <w:lang w:val="en-GB"/>
              </w:rPr>
            </m:ctrlPr>
          </m:sSubPr>
          <m:e>
            <m:r>
              <w:rPr>
                <w:rFonts w:ascii="Cambria Math" w:eastAsia="Calibri" w:hAnsi="Cambria Math" w:cs="Calibri"/>
                <w:sz w:val="22"/>
                <w:szCs w:val="22"/>
                <w:lang w:val="en-GB"/>
              </w:rPr>
              <m:t>a</m:t>
            </m:r>
          </m:e>
          <m:sub>
            <m:r>
              <w:rPr>
                <w:rFonts w:ascii="Cambria Math" w:eastAsia="Calibri" w:hAnsi="Cambria Math" w:cs="Calibri"/>
                <w:sz w:val="22"/>
                <w:szCs w:val="22"/>
                <w:lang w:val="en-GB"/>
              </w:rPr>
              <m:t>1</m:t>
            </m:r>
          </m:sub>
        </m:sSub>
        <m:r>
          <w:rPr>
            <w:rFonts w:ascii="Cambria Math" w:eastAsia="Calibri" w:hAnsi="Cambria Math" w:cs="Calibri"/>
            <w:sz w:val="22"/>
            <w:szCs w:val="22"/>
            <w:lang w:val="en-GB"/>
          </w:rPr>
          <m:t>=</m:t>
        </m:r>
        <m:r>
          <w:rPr>
            <w:rFonts w:ascii="Cambria Math" w:hAnsi="Cambria Math" w:cs="Calibri"/>
            <w:sz w:val="22"/>
            <w:szCs w:val="22"/>
            <w:lang w:val="en-GB"/>
          </w:rPr>
          <m:t>a+</m:t>
        </m:r>
        <m:d>
          <m:dPr>
            <m:ctrlPr>
              <w:rPr>
                <w:rFonts w:ascii="Cambria Math" w:hAnsi="Cambria Math" w:cs="Calibri"/>
                <w:i/>
                <w:sz w:val="22"/>
                <w:szCs w:val="22"/>
                <w:lang w:val="en-GB"/>
              </w:rPr>
            </m:ctrlPr>
          </m:dPr>
          <m:e>
            <m:f>
              <m:fPr>
                <m:ctrlPr>
                  <w:rPr>
                    <w:rFonts w:ascii="Cambria Math" w:hAnsi="Cambria Math" w:cs="Calibri"/>
                    <w:i/>
                    <w:sz w:val="22"/>
                    <w:szCs w:val="22"/>
                    <w:lang w:val="en-GB"/>
                  </w:rPr>
                </m:ctrlPr>
              </m:fPr>
              <m:num>
                <m:r>
                  <w:rPr>
                    <w:rFonts w:ascii="Cambria Math" w:hAnsi="Cambria Math" w:cs="Calibri"/>
                    <w:sz w:val="22"/>
                    <w:szCs w:val="22"/>
                    <w:lang w:val="en-GB"/>
                  </w:rPr>
                  <m:t>k</m:t>
                </m:r>
              </m:num>
              <m:den>
                <m:r>
                  <w:rPr>
                    <w:rFonts w:ascii="Cambria Math" w:hAnsi="Cambria Math" w:cs="Calibri"/>
                    <w:sz w:val="22"/>
                    <w:szCs w:val="22"/>
                    <w:lang w:val="en-GB"/>
                  </w:rPr>
                  <m:t>100</m:t>
                </m:r>
              </m:den>
            </m:f>
            <m:r>
              <w:rPr>
                <w:rFonts w:ascii="Cambria Math" w:hAnsi="Cambria Math" w:cs="Calibri"/>
                <w:sz w:val="22"/>
                <w:szCs w:val="22"/>
                <w:lang w:val="en-GB"/>
              </w:rPr>
              <m:t>×a</m:t>
            </m:r>
          </m:e>
        </m:d>
      </m:oMath>
      <w:r w:rsidR="003B5735" w:rsidRPr="0053433D">
        <w:rPr>
          <w:rFonts w:ascii="Calibri" w:hAnsi="Calibri" w:cs="Calibri"/>
          <w:i/>
          <w:sz w:val="22"/>
          <w:szCs w:val="22"/>
          <w:lang w:val="en-GB"/>
        </w:rPr>
        <w:t>, where</w:t>
      </w:r>
    </w:p>
    <w:p w14:paraId="7E1CF104"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a – rate (in EUR not including VAT) (in case it was already recalculated, after the last the last recalculation)</w:t>
      </w:r>
    </w:p>
    <w:p w14:paraId="375733D8" w14:textId="77777777" w:rsidR="003B5735" w:rsidRPr="0053433D" w:rsidRDefault="003B5735" w:rsidP="003B5735">
      <w:pPr>
        <w:spacing w:line="259" w:lineRule="auto"/>
        <w:ind w:firstLine="720"/>
        <w:rPr>
          <w:rFonts w:ascii="Calibri" w:eastAsia="Calibri" w:hAnsi="Calibri" w:cs="Calibri"/>
          <w:sz w:val="22"/>
          <w:szCs w:val="22"/>
          <w:lang w:val="en-GB"/>
        </w:rPr>
      </w:pPr>
      <w:r w:rsidRPr="0053433D">
        <w:rPr>
          <w:rFonts w:ascii="Calibri" w:eastAsia="Calibri" w:hAnsi="Calibri" w:cs="Calibri"/>
          <w:sz w:val="22"/>
          <w:szCs w:val="22"/>
          <w:lang w:val="en-GB"/>
        </w:rPr>
        <w:t>a</w:t>
      </w:r>
      <w:r w:rsidRPr="0053433D">
        <w:rPr>
          <w:rFonts w:ascii="Calibri" w:eastAsia="Calibri" w:hAnsi="Calibri" w:cs="Calibri"/>
          <w:sz w:val="22"/>
          <w:szCs w:val="22"/>
          <w:vertAlign w:val="subscript"/>
          <w:lang w:val="en-GB"/>
        </w:rPr>
        <w:t>1</w:t>
      </w:r>
      <w:r w:rsidRPr="0053433D">
        <w:rPr>
          <w:rFonts w:ascii="Calibri" w:eastAsia="Calibri" w:hAnsi="Calibri" w:cs="Calibri"/>
          <w:sz w:val="22"/>
          <w:szCs w:val="22"/>
          <w:lang w:val="en-GB"/>
        </w:rPr>
        <w:t xml:space="preserve"> – recalculated (changed) rate (EUR not including VAT)</w:t>
      </w:r>
    </w:p>
    <w:p w14:paraId="276CB605" w14:textId="77777777" w:rsidR="003B5735" w:rsidRPr="0053433D" w:rsidRDefault="003B5735" w:rsidP="003B5735">
      <w:pPr>
        <w:spacing w:line="259" w:lineRule="auto"/>
        <w:ind w:firstLine="720"/>
        <w:rPr>
          <w:rFonts w:ascii="Calibri" w:eastAsia="Calibri" w:hAnsi="Calibri" w:cs="Calibri"/>
          <w:sz w:val="22"/>
          <w:szCs w:val="22"/>
          <w:lang w:val="en-GB"/>
        </w:rPr>
      </w:pPr>
      <w:r w:rsidRPr="0053433D">
        <w:rPr>
          <w:rFonts w:ascii="Calibri" w:eastAsia="Calibri" w:hAnsi="Calibri" w:cs="Calibri"/>
          <w:sz w:val="22"/>
          <w:szCs w:val="22"/>
          <w:lang w:val="en-GB"/>
        </w:rPr>
        <w:t>k – the change in consumer goods and services prices (increase or decrease in percent) in accordance with consumer price index (</w:t>
      </w:r>
      <w:sdt>
        <w:sdtPr>
          <w:rPr>
            <w:rFonts w:ascii="Calibri" w:eastAsia="Calibri" w:hAnsi="Calibri" w:cs="Calibri"/>
            <w:sz w:val="22"/>
            <w:szCs w:val="22"/>
            <w:lang w:val="en-GB"/>
          </w:rPr>
          <w:id w:val="-1011140752"/>
          <w:placeholder>
            <w:docPart w:val="4CFDF8E365584AAA96E8217DB7BC3E8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3433D">
            <w:rPr>
              <w:rFonts w:ascii="Calibri" w:eastAsia="Calibri" w:hAnsi="Calibri" w:cs="Calibri"/>
              <w:sz w:val="22"/>
              <w:szCs w:val="22"/>
              <w:lang w:val="en-GB"/>
            </w:rPr>
            <w:t>CONSUMER GOODS AND SERVICES</w:t>
          </w:r>
        </w:sdtContent>
      </w:sdt>
      <w:r w:rsidRPr="0053433D">
        <w:rPr>
          <w:rFonts w:ascii="Calibri" w:eastAsia="Calibri" w:hAnsi="Calibri" w:cs="Calibri"/>
          <w:sz w:val="22"/>
          <w:szCs w:val="22"/>
          <w:lang w:val="en-GB"/>
        </w:rPr>
        <w:t xml:space="preserve">). The value of “k” is calculated using a formula: </w:t>
      </w:r>
    </w:p>
    <w:p w14:paraId="108F9B69" w14:textId="77777777" w:rsidR="003B5735" w:rsidRPr="0053433D" w:rsidRDefault="003B5735" w:rsidP="003B5735">
      <w:pPr>
        <w:spacing w:line="259" w:lineRule="auto"/>
        <w:ind w:firstLine="720"/>
        <w:jc w:val="both"/>
        <w:rPr>
          <w:rFonts w:ascii="Calibri" w:eastAsia="Calibri" w:hAnsi="Calibri" w:cs="Calibri"/>
          <w:sz w:val="22"/>
          <w:szCs w:val="22"/>
          <w:lang w:val="en-GB"/>
        </w:rPr>
      </w:pPr>
      <m:oMath>
        <m:r>
          <w:rPr>
            <w:rFonts w:ascii="Cambria Math" w:eastAsia="Calibri" w:hAnsi="Cambria Math" w:cs="Calibri"/>
            <w:sz w:val="22"/>
            <w:szCs w:val="22"/>
            <w:lang w:val="en-GB"/>
          </w:rPr>
          <m:t>k =</m:t>
        </m:r>
        <m:f>
          <m:fPr>
            <m:ctrlPr>
              <w:rPr>
                <w:rFonts w:ascii="Cambria Math" w:hAnsi="Cambria Math" w:cs="Calibri"/>
                <w:i/>
                <w:sz w:val="22"/>
                <w:szCs w:val="22"/>
                <w:lang w:val="en-GB"/>
              </w:rPr>
            </m:ctrlPr>
          </m:fPr>
          <m:num>
            <m:sSub>
              <m:sSubPr>
                <m:ctrlPr>
                  <w:rPr>
                    <w:rFonts w:ascii="Cambria Math" w:hAnsi="Cambria Math" w:cs="Calibri"/>
                    <w:i/>
                    <w:sz w:val="22"/>
                    <w:szCs w:val="22"/>
                    <w:lang w:val="en-GB"/>
                  </w:rPr>
                </m:ctrlPr>
              </m:sSubPr>
              <m:e>
                <m:r>
                  <w:rPr>
                    <w:rFonts w:ascii="Cambria Math" w:hAnsi="Cambria Math" w:cs="Calibri"/>
                    <w:sz w:val="22"/>
                    <w:szCs w:val="22"/>
                    <w:lang w:val="en-GB"/>
                  </w:rPr>
                  <m:t>Ind</m:t>
                </m:r>
              </m:e>
              <m:sub>
                <m:r>
                  <w:rPr>
                    <w:rFonts w:ascii="Cambria Math" w:hAnsi="Cambria Math" w:cs="Calibri"/>
                    <w:sz w:val="22"/>
                    <w:szCs w:val="22"/>
                    <w:lang w:val="en-GB"/>
                  </w:rPr>
                  <m:t>latest</m:t>
                </m:r>
              </m:sub>
            </m:sSub>
          </m:num>
          <m:den>
            <m:sSub>
              <m:sSubPr>
                <m:ctrlPr>
                  <w:rPr>
                    <w:rFonts w:ascii="Cambria Math" w:hAnsi="Cambria Math" w:cs="Calibri"/>
                    <w:i/>
                    <w:sz w:val="22"/>
                    <w:szCs w:val="22"/>
                    <w:lang w:val="en-GB"/>
                  </w:rPr>
                </m:ctrlPr>
              </m:sSubPr>
              <m:e>
                <m:r>
                  <w:rPr>
                    <w:rFonts w:ascii="Cambria Math" w:hAnsi="Cambria Math" w:cs="Calibri"/>
                    <w:sz w:val="22"/>
                    <w:szCs w:val="22"/>
                    <w:lang w:val="en-GB"/>
                  </w:rPr>
                  <m:t>Ind</m:t>
                </m:r>
              </m:e>
              <m:sub>
                <m:r>
                  <w:rPr>
                    <w:rFonts w:ascii="Cambria Math" w:hAnsi="Cambria Math" w:cs="Calibri"/>
                    <w:sz w:val="22"/>
                    <w:szCs w:val="22"/>
                    <w:lang w:val="en-GB"/>
                  </w:rPr>
                  <m:t>beginning</m:t>
                </m:r>
              </m:sub>
            </m:sSub>
          </m:den>
        </m:f>
        <m:r>
          <w:rPr>
            <w:rFonts w:ascii="Cambria Math" w:hAnsi="Cambria Math" w:cs="Calibri"/>
            <w:sz w:val="22"/>
            <w:szCs w:val="22"/>
            <w:lang w:val="en-GB"/>
          </w:rPr>
          <m:t>×100-100</m:t>
        </m:r>
      </m:oMath>
      <w:r w:rsidRPr="0053433D">
        <w:rPr>
          <w:rFonts w:ascii="Calibri" w:hAnsi="Calibri" w:cs="Calibri"/>
          <w:sz w:val="22"/>
          <w:szCs w:val="22"/>
          <w:lang w:val="en-GB"/>
        </w:rPr>
        <w:t>, (percent), where</w:t>
      </w:r>
      <w:r w:rsidRPr="0053433D">
        <w:rPr>
          <w:rFonts w:ascii="Calibri" w:eastAsia="Calibri" w:hAnsi="Calibri" w:cs="Calibri"/>
          <w:sz w:val="22"/>
          <w:szCs w:val="22"/>
          <w:lang w:val="en-GB"/>
        </w:rPr>
        <w:t xml:space="preserve"> </w:t>
      </w:r>
    </w:p>
    <w:p w14:paraId="7049CA75"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Ind</w:t>
      </w:r>
      <w:r w:rsidRPr="0053433D">
        <w:rPr>
          <w:rFonts w:ascii="Calibri" w:eastAsia="Calibri" w:hAnsi="Calibri" w:cs="Calibri"/>
          <w:sz w:val="22"/>
          <w:szCs w:val="22"/>
          <w:vertAlign w:val="subscript"/>
          <w:lang w:val="en-GB"/>
        </w:rPr>
        <w:t>latest</w:t>
      </w:r>
      <w:r w:rsidRPr="0053433D">
        <w:rPr>
          <w:rFonts w:ascii="Calibri" w:eastAsia="Calibri" w:hAnsi="Calibri" w:cs="Calibri"/>
          <w:sz w:val="22"/>
          <w:szCs w:val="22"/>
          <w:lang w:val="en-GB"/>
        </w:rPr>
        <w:t xml:space="preserve"> – the latest announced consumer goods and services index for the day of sending the address regarding the price recalculation to the other Party (</w:t>
      </w:r>
      <w:sdt>
        <w:sdtPr>
          <w:rPr>
            <w:rFonts w:ascii="Calibri" w:eastAsia="Calibri" w:hAnsi="Calibri" w:cs="Calibri"/>
            <w:sz w:val="22"/>
            <w:szCs w:val="22"/>
            <w:lang w:val="en-GB"/>
          </w:rPr>
          <w:id w:val="1296644698"/>
          <w:placeholder>
            <w:docPart w:val="A06549DD6D114CC987A38B6F9C9B23E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3433D">
            <w:rPr>
              <w:rFonts w:ascii="Calibri" w:eastAsia="Calibri" w:hAnsi="Calibri" w:cs="Calibri"/>
              <w:sz w:val="22"/>
              <w:szCs w:val="22"/>
              <w:lang w:val="en-GB"/>
            </w:rPr>
            <w:t>CONSUMER GOODS AND SERVICES</w:t>
          </w:r>
        </w:sdtContent>
      </w:sdt>
      <w:r w:rsidRPr="0053433D">
        <w:rPr>
          <w:rFonts w:ascii="Calibri" w:eastAsia="Calibri" w:hAnsi="Calibri" w:cs="Calibri"/>
          <w:sz w:val="22"/>
          <w:szCs w:val="22"/>
          <w:lang w:val="en-GB"/>
        </w:rPr>
        <w:t>).</w:t>
      </w:r>
    </w:p>
    <w:p w14:paraId="59E8D700"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Ind</w:t>
      </w:r>
      <w:r w:rsidRPr="0053433D">
        <w:rPr>
          <w:rFonts w:ascii="Calibri" w:eastAsia="Calibri" w:hAnsi="Calibri" w:cs="Calibri"/>
          <w:sz w:val="22"/>
          <w:szCs w:val="22"/>
          <w:vertAlign w:val="subscript"/>
          <w:lang w:val="en-GB"/>
        </w:rPr>
        <w:t>beginning</w:t>
      </w:r>
      <w:r w:rsidRPr="0053433D">
        <w:rPr>
          <w:rFonts w:ascii="Calibri" w:eastAsia="Calibri" w:hAnsi="Calibri" w:cs="Calibri"/>
          <w:sz w:val="22"/>
          <w:szCs w:val="22"/>
          <w:lang w:val="en-GB"/>
        </w:rPr>
        <w:t xml:space="preserve"> – consumer goods and services index (</w:t>
      </w:r>
      <w:sdt>
        <w:sdtPr>
          <w:rPr>
            <w:rFonts w:ascii="Calibri" w:eastAsia="Calibri" w:hAnsi="Calibri" w:cs="Calibri"/>
            <w:sz w:val="22"/>
            <w:szCs w:val="22"/>
            <w:lang w:val="en-GB"/>
          </w:rPr>
          <w:id w:val="-1902665971"/>
          <w:placeholder>
            <w:docPart w:val="7344DC9B4F244BDDA76C0FD8BE07ED8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3433D">
            <w:rPr>
              <w:rFonts w:ascii="Calibri" w:eastAsia="Calibri" w:hAnsi="Calibri" w:cs="Calibri"/>
              <w:sz w:val="22"/>
              <w:szCs w:val="22"/>
              <w:lang w:val="en-GB"/>
            </w:rPr>
            <w:t>CONSUMER GOODS AND SERVICES</w:t>
          </w:r>
        </w:sdtContent>
      </w:sdt>
      <w:r w:rsidRPr="0053433D">
        <w:rPr>
          <w:rFonts w:ascii="Calibri" w:eastAsia="Calibri" w:hAnsi="Calibri" w:cs="Calibri"/>
          <w:sz w:val="22"/>
          <w:szCs w:val="22"/>
          <w:lang w:val="en-GB"/>
        </w:rPr>
        <w:t xml:space="preserve">) for the beginning of the period (month). In case of first recalculation the beginning of the period (month) is the month of the </w:t>
      </w:r>
      <w:sdt>
        <w:sdtPr>
          <w:rPr>
            <w:rFonts w:ascii="Calibri" w:eastAsia="Calibri" w:hAnsi="Calibri" w:cs="Calibri"/>
            <w:sz w:val="22"/>
            <w:szCs w:val="22"/>
            <w:lang w:val="en-GB"/>
          </w:rPr>
          <w:alias w:val="Pasirinkite"/>
          <w:tag w:val="Pasirinkite"/>
          <w:id w:val="-603956337"/>
          <w:placeholder>
            <w:docPart w:val="CAEB8B8AA90A4D73B1785424005B8A3D"/>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53433D">
            <w:rPr>
              <w:rFonts w:ascii="Calibri" w:eastAsia="Calibri" w:hAnsi="Calibri" w:cs="Calibri"/>
              <w:sz w:val="22"/>
              <w:szCs w:val="22"/>
              <w:lang w:val="en-GB"/>
            </w:rPr>
            <w:t>Contract conclusion day</w:t>
          </w:r>
        </w:sdtContent>
      </w:sdt>
      <w:r w:rsidRPr="0053433D">
        <w:rPr>
          <w:rFonts w:ascii="Calibri" w:eastAsia="Calibri" w:hAnsi="Calibri" w:cs="Calibri"/>
          <w:sz w:val="22"/>
          <w:szCs w:val="22"/>
          <w:lang w:val="en-GB"/>
        </w:rPr>
        <w:t>. In case of second and all the subsequent recalculations the beginning of the period (month) is the month of the respectful index value used for the last recalculation.</w:t>
      </w:r>
    </w:p>
    <w:p w14:paraId="548CF570"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20.5. The values of indexes for the calculations are taken at the accuracy of </w:t>
      </w:r>
      <w:r w:rsidRPr="0053433D">
        <w:rPr>
          <w:rFonts w:ascii="Calibri" w:eastAsia="Calibri" w:hAnsi="Calibri" w:cs="Calibri"/>
          <w:b/>
          <w:bCs/>
          <w:sz w:val="22"/>
          <w:szCs w:val="22"/>
          <w:lang w:val="en-GB"/>
        </w:rPr>
        <w:t>four</w:t>
      </w:r>
      <w:r w:rsidRPr="0053433D">
        <w:rPr>
          <w:rFonts w:ascii="Calibri" w:eastAsia="Calibri" w:hAnsi="Calibri" w:cs="Calibri"/>
          <w:sz w:val="22"/>
          <w:szCs w:val="22"/>
          <w:lang w:val="en-GB"/>
        </w:rPr>
        <w:t xml:space="preserve"> digits after the comma. The calculated change (k) is used for further calculations after rounding to </w:t>
      </w:r>
      <w:r w:rsidRPr="0053433D">
        <w:rPr>
          <w:rFonts w:ascii="Calibri" w:eastAsia="Calibri" w:hAnsi="Calibri" w:cs="Calibri"/>
          <w:b/>
          <w:bCs/>
          <w:sz w:val="22"/>
          <w:szCs w:val="22"/>
          <w:lang w:val="en-GB"/>
        </w:rPr>
        <w:t>one</w:t>
      </w:r>
      <w:r w:rsidRPr="0053433D">
        <w:rPr>
          <w:rFonts w:ascii="Calibri" w:eastAsia="Calibri" w:hAnsi="Calibri" w:cs="Calibri"/>
          <w:i/>
          <w:iCs/>
          <w:sz w:val="22"/>
          <w:szCs w:val="22"/>
          <w:lang w:val="en-GB"/>
        </w:rPr>
        <w:t xml:space="preserve"> </w:t>
      </w:r>
      <w:r w:rsidRPr="0053433D">
        <w:rPr>
          <w:rFonts w:ascii="Calibri" w:eastAsia="Calibri" w:hAnsi="Calibri" w:cs="Calibri"/>
          <w:sz w:val="22"/>
          <w:szCs w:val="22"/>
          <w:lang w:val="en-GB"/>
        </w:rPr>
        <w:t xml:space="preserve">digit after the comma, whereas the calculated rate “a” is rounded to </w:t>
      </w:r>
      <w:r w:rsidRPr="0053433D">
        <w:rPr>
          <w:rFonts w:ascii="Calibri" w:eastAsia="Calibri" w:hAnsi="Calibri" w:cs="Calibri"/>
          <w:b/>
          <w:bCs/>
          <w:sz w:val="22"/>
          <w:szCs w:val="22"/>
          <w:lang w:val="en-GB"/>
        </w:rPr>
        <w:t xml:space="preserve">two </w:t>
      </w:r>
      <w:r w:rsidRPr="0053433D">
        <w:rPr>
          <w:rFonts w:ascii="Calibri" w:eastAsia="Calibri" w:hAnsi="Calibri" w:cs="Calibri"/>
          <w:sz w:val="22"/>
          <w:szCs w:val="22"/>
          <w:lang w:val="en-GB"/>
        </w:rPr>
        <w:t>digits after the comma.</w:t>
      </w:r>
    </w:p>
    <w:p w14:paraId="3EB0ACBE"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sz w:val="22"/>
          <w:szCs w:val="22"/>
          <w:lang w:val="en-GB"/>
        </w:rPr>
        <w:t xml:space="preserve">20.6. </w:t>
      </w:r>
      <w:bookmarkStart w:id="2" w:name="_Hlk142391465"/>
      <w:r w:rsidRPr="0053433D">
        <w:rPr>
          <w:rFonts w:ascii="Calibri" w:eastAsia="Calibri" w:hAnsi="Calibri" w:cs="Calibri"/>
          <w:sz w:val="22"/>
          <w:szCs w:val="22"/>
          <w:lang w:val="en-GB"/>
        </w:rPr>
        <w:t>A subsequent recalculation of the prices or rates cannot encompass the period which had already been subject to recalculation.</w:t>
      </w:r>
      <w:bookmarkEnd w:id="2"/>
    </w:p>
    <w:p w14:paraId="1ADFD3CF"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sz w:val="22"/>
          <w:szCs w:val="22"/>
          <w:lang w:val="en-GB"/>
        </w:rPr>
        <w:t>20.7. The recalculation of the rates shall be documented in an agreement signed by the Contracting Authority and the Supplier on the amendment of the Contract and shall come into force on the first day of the next month after the agreement signing date.</w:t>
      </w:r>
    </w:p>
    <w:p w14:paraId="17CD7D6D"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sz w:val="22"/>
          <w:szCs w:val="22"/>
          <w:lang w:val="en-GB"/>
        </w:rPr>
        <w:t>20.9. The recalculated rates shall be applicable to the Goods and (or) related Services which are ordered or shall be provided after the agreement on recalculation of the rates comes into force.</w:t>
      </w:r>
    </w:p>
    <w:p w14:paraId="41516E2D"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21. </w:t>
      </w:r>
      <w:r w:rsidRPr="0053433D">
        <w:rPr>
          <w:rFonts w:ascii="Calibri" w:eastAsia="Calibri" w:hAnsi="Calibri" w:cs="Calibri"/>
          <w:sz w:val="22"/>
          <w:szCs w:val="22"/>
          <w:lang w:val="en-GB"/>
        </w:rPr>
        <w:t xml:space="preserve">The Contract price must include the price of the Goods, all the expenses and taxes related to the delivery of the Goods. The rates of the Goods must include all the expenses and taxes pertaining to the delivery of the Goods. The Supplier must include into the price of the Contract/the rates of Goods all the expenses related to the delivery of the Goods, including, but not restricted to: </w:t>
      </w:r>
    </w:p>
    <w:p w14:paraId="6BFC9B4C"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lastRenderedPageBreak/>
        <w:t xml:space="preserve">21.1. </w:t>
      </w:r>
      <w:r w:rsidRPr="0053433D">
        <w:rPr>
          <w:rFonts w:ascii="Calibri" w:eastAsia="Calibri" w:hAnsi="Calibri" w:cs="Calibri"/>
          <w:sz w:val="22"/>
          <w:szCs w:val="22"/>
          <w:lang w:val="en-GB"/>
        </w:rPr>
        <w:t>Transportation expenses.</w:t>
      </w:r>
    </w:p>
    <w:p w14:paraId="54DEA27A"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21.2. </w:t>
      </w:r>
      <w:r w:rsidRPr="0053433D">
        <w:rPr>
          <w:rFonts w:ascii="Calibri" w:eastAsia="Calibri" w:hAnsi="Calibri" w:cs="Calibri"/>
          <w:sz w:val="22"/>
          <w:szCs w:val="22"/>
          <w:lang w:val="en-GB"/>
        </w:rPr>
        <w:t xml:space="preserve">Packing, loading, transit, unloading, unpacking, inspection, insurance and other expenses related to the delivery of the Goods. </w:t>
      </w:r>
    </w:p>
    <w:p w14:paraId="7C0C0380"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21.3. </w:t>
      </w:r>
      <w:r w:rsidRPr="0053433D">
        <w:rPr>
          <w:rFonts w:ascii="Calibri" w:eastAsia="Calibri" w:hAnsi="Calibri" w:cs="Calibri"/>
          <w:sz w:val="22"/>
          <w:szCs w:val="22"/>
          <w:lang w:val="en-GB"/>
        </w:rPr>
        <w:t xml:space="preserve">All the expenses related to the preparation and submission of the documents, which are requested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t>
      </w:r>
    </w:p>
    <w:p w14:paraId="73EF35E4"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21.4. </w:t>
      </w:r>
      <w:r w:rsidRPr="0053433D">
        <w:rPr>
          <w:rFonts w:ascii="Calibri" w:eastAsia="Calibri" w:hAnsi="Calibri" w:cs="Calibri"/>
          <w:sz w:val="22"/>
          <w:szCs w:val="22"/>
          <w:lang w:val="en-GB"/>
        </w:rPr>
        <w:t>Expenses related to the acquisition or rent of the devices, tools, equipment, mechanisms necessary for the delivery of the Goods and (or) provision of the related Services as well as exploitation expenses of the respectful equipment and mechanisms.</w:t>
      </w:r>
    </w:p>
    <w:p w14:paraId="3AF3575A"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21.5. </w:t>
      </w:r>
      <w:r w:rsidRPr="0053433D">
        <w:rPr>
          <w:rFonts w:ascii="Calibri" w:eastAsia="Calibri" w:hAnsi="Calibri" w:cs="Calibri"/>
          <w:sz w:val="22"/>
          <w:szCs w:val="22"/>
          <w:lang w:val="en-GB"/>
        </w:rPr>
        <w:t xml:space="preserve">Expenses related to the submission of the usage and maintenance rules and instructions, envisaged under the Technical Specification. </w:t>
      </w:r>
    </w:p>
    <w:p w14:paraId="246AE459"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21.6. </w:t>
      </w:r>
      <w:r w:rsidRPr="0053433D">
        <w:rPr>
          <w:rFonts w:ascii="Calibri" w:eastAsia="Calibri" w:hAnsi="Calibri" w:cs="Calibri"/>
          <w:sz w:val="22"/>
          <w:szCs w:val="22"/>
          <w:lang w:val="en-GB"/>
        </w:rPr>
        <w:t>Warranty repair expenses.</w:t>
      </w:r>
    </w:p>
    <w:p w14:paraId="33C6FD34"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22. </w:t>
      </w:r>
      <w:r w:rsidRPr="0053433D">
        <w:rPr>
          <w:rFonts w:ascii="Calibri" w:eastAsia="Calibri" w:hAnsi="Calibri" w:cs="Calibri"/>
          <w:sz w:val="22"/>
          <w:szCs w:val="22"/>
          <w:lang w:val="en-GB"/>
        </w:rPr>
        <w:t xml:space="preserve">The risk pertaining to the changes in foreign currency exchange rates, changes in the manufacturer prices shall fall upon the Supplier. </w:t>
      </w:r>
    </w:p>
    <w:p w14:paraId="73EC89AE"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23. </w:t>
      </w:r>
      <w:r w:rsidRPr="0053433D">
        <w:rPr>
          <w:rFonts w:ascii="Calibri" w:eastAsia="Calibri" w:hAnsi="Calibri" w:cs="Calibri"/>
          <w:sz w:val="22"/>
          <w:szCs w:val="22"/>
          <w:lang w:val="en-GB"/>
        </w:rPr>
        <w:t>The payments shall be made for actually delivered Goods; in case the Goods are provided in stages – after the end of every stage.</w:t>
      </w:r>
    </w:p>
    <w:p w14:paraId="546AD797"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24. The Goods shall be delivered in accordance with the terms and procedure established under SC part of the Contract (or Annex(es) to the Contract. The Goods (in case the Contract is concluded with the Supplier from a foreign country) shall be delivered to the Contracting Authority in accordance with Incoterms 2020 rules under DPU conditions (delivered at the place of unloading, indicating the name of the destination place) or under DAP conditions (delivered to the location, indicating the name of the destination place), including the unloading of the Goods and transfer thereof to the Contracting Authority at the location indicated by the Contracting Authority, except for the cases, when SC part of the Contract establishes it otherwise. The place of delivery of the Goods and the address shall be indicated in Sc part of the Contract or by written notification of the Contracting Authority to the Supplier.</w:t>
      </w:r>
    </w:p>
    <w:p w14:paraId="21DD8D9B"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25. The package of the Goods must be in compliance with resilience requirements for loading and unloading works, protect from the impact of meteorological factors during the transportation and storing of the Goods, ensure the maintenance of the Goods during the transportation. The expenses of delivery and unloading of the Goods as well as their accidental loss before their transfer to the Contracting Authority shall fall upon the Supplier. The packaging of the Goods must be labelled, indicating the Contracting Authority, the Supplier, the number of the Contract, when necessary, providing other written or symbolic references regarding the treatment of the packaged Goods. </w:t>
      </w:r>
    </w:p>
    <w:p w14:paraId="4B8E2D4D"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26. </w:t>
      </w:r>
      <w:r w:rsidRPr="0053433D">
        <w:rPr>
          <w:rFonts w:ascii="Calibri" w:eastAsia="Calibri" w:hAnsi="Calibri" w:cs="Calibri"/>
          <w:sz w:val="22"/>
          <w:szCs w:val="22"/>
          <w:lang w:val="en-GB"/>
        </w:rPr>
        <w:t>The Goods shall be transferred to the Contracting Authority at the location indicated by the Contracting Authority, except for the cases when an alternative procedure for the transfer of Goods is established in SC part of the Contract, for example, taking into consideration the delivery conditions of the procured Goods or the price of the Contract (provided that is up to 5000 Euros) the Parties may reach an agreement, indicating it in SC part of the Contract, that the Contracting Authority confirms the delivery of the Goods by accepting (signing) the VAT invoice. The Supplier undertakes the liability to prepare and submit to the Supplier 2 (two) signed copies of the note on transfer and acceptance in accordance with the form provided in the Annex to the Contract</w:t>
      </w:r>
      <w:r w:rsidRPr="0053433D">
        <w:rPr>
          <w:rFonts w:ascii="Calibri" w:eastAsia="Calibri" w:hAnsi="Calibri" w:cs="Calibri"/>
          <w:color w:val="000000"/>
          <w:sz w:val="22"/>
          <w:szCs w:val="22"/>
          <w:lang w:val="en-GB"/>
        </w:rPr>
        <w:t>, which would indicate the names, amounts, price and total sum of the transferred Goods.</w:t>
      </w:r>
    </w:p>
    <w:p w14:paraId="286CD371"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27.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sign the note on transfer and acceptance immediately or not later than within 3 (three) working days from the day of delivery of the Goods and return 1 (one) signed copy of this note to the Supplier.</w:t>
      </w:r>
    </w:p>
    <w:p w14:paraId="71F8622D"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28. </w:t>
      </w:r>
      <w:r w:rsidRPr="0053433D">
        <w:rPr>
          <w:rFonts w:ascii="Calibri" w:eastAsia="Calibri" w:hAnsi="Calibri" w:cs="Calibri"/>
          <w:sz w:val="22"/>
          <w:szCs w:val="22"/>
          <w:lang w:val="en-GB"/>
        </w:rPr>
        <w:t xml:space="preserve">In case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has remarks regarding the packaging, amount, quality of the transferred Goods, the Contracting Authority shall record these remarks in the note on transfer and acceptance or list down the remarks by formalising a separate document of a note form and making a mark about it in the note on transfer and acceptance. One of the copies of this note together with one copy of note on transfer and acceptance shall be transferred to the Supplier in accordance with the term established under Item 27 of GC of the Contract.</w:t>
      </w:r>
    </w:p>
    <w:p w14:paraId="60DB472A"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lastRenderedPageBreak/>
        <w:t xml:space="preserve">29. </w:t>
      </w:r>
      <w:r w:rsidRPr="0053433D">
        <w:rPr>
          <w:rFonts w:ascii="Calibri" w:eastAsia="Calibri" w:hAnsi="Calibri" w:cs="Calibri"/>
          <w:sz w:val="22"/>
          <w:szCs w:val="22"/>
          <w:lang w:val="en-GB"/>
        </w:rPr>
        <w:t xml:space="preserve">The Supplier shall be liable (until the submission of VAT invoice for the Goods indicated under the note on transfer and acceptance) to rectify the faults of the delivered Goods indicated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not later than within 3 (three) working days from the delivery, unless the Parties agree upon a different term. </w:t>
      </w:r>
    </w:p>
    <w:p w14:paraId="574608F9"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30.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pay the Supplier for the delivered Goods of good quality not later than within 30 days after the day of reception of VAT invoice </w:t>
      </w:r>
      <w:r w:rsidRPr="0053433D">
        <w:rPr>
          <w:rFonts w:ascii="Calibri" w:eastAsia="Calibri" w:hAnsi="Calibri" w:cs="Calibri"/>
          <w:iCs/>
          <w:sz w:val="22"/>
          <w:szCs w:val="22"/>
          <w:lang w:val="en-GB"/>
        </w:rPr>
        <w:t>(or within other term indicated under SC part of the Contract)</w:t>
      </w:r>
      <w:r w:rsidRPr="0053433D">
        <w:rPr>
          <w:rFonts w:ascii="Calibri" w:eastAsia="Calibri" w:hAnsi="Calibri" w:cs="Calibri"/>
          <w:sz w:val="22"/>
          <w:szCs w:val="22"/>
          <w:lang w:val="en-GB"/>
        </w:rPr>
        <w:t xml:space="preserve"> by making a payment to the bank account indicated in VAT invoice of the Supplier. </w:t>
      </w:r>
    </w:p>
    <w:p w14:paraId="34D315D2" w14:textId="77777777" w:rsidR="003B5735" w:rsidRPr="0053433D" w:rsidRDefault="003B5735" w:rsidP="003B5735">
      <w:pPr>
        <w:spacing w:line="259" w:lineRule="auto"/>
        <w:ind w:firstLine="720"/>
        <w:jc w:val="both"/>
        <w:rPr>
          <w:rFonts w:ascii="Calibri" w:eastAsia="Calibri" w:hAnsi="Calibri" w:cs="Calibri"/>
          <w:bCs/>
          <w:iCs/>
          <w:sz w:val="22"/>
          <w:szCs w:val="22"/>
          <w:lang w:val="en-GB"/>
        </w:rPr>
      </w:pPr>
      <w:r w:rsidRPr="0053433D">
        <w:rPr>
          <w:rFonts w:ascii="Calibri" w:eastAsia="Calibri" w:hAnsi="Calibri" w:cs="Calibri"/>
          <w:color w:val="000000"/>
          <w:sz w:val="22"/>
          <w:szCs w:val="22"/>
          <w:lang w:val="en-GB"/>
        </w:rPr>
        <w:t xml:space="preserve">31. </w:t>
      </w:r>
      <w:r w:rsidRPr="0053433D">
        <w:rPr>
          <w:rFonts w:ascii="Calibri" w:eastAsia="Calibri" w:hAnsi="Calibri" w:cs="Calibri"/>
          <w:sz w:val="22"/>
          <w:szCs w:val="22"/>
          <w:lang w:val="en-GB"/>
        </w:rPr>
        <w:t xml:space="preserve">The </w:t>
      </w:r>
      <w:r w:rsidRPr="00FB4DCB">
        <w:rPr>
          <w:rFonts w:ascii="Calibri" w:eastAsia="Calibri" w:hAnsi="Calibri" w:cs="Calibri"/>
          <w:sz w:val="22"/>
          <w:szCs w:val="22"/>
          <w:lang w:val="en-GB"/>
        </w:rPr>
        <w:t>payment is made to the Supplier in accordance with the VAT invoice provided by him using the information system SABIS. The number and the date of the Contract must be indicated in VAT invoice. The Supplier must submit VAT invoice to the Customer not later than within 5 working days after both Parties sign the note on transfer and acceptance</w:t>
      </w:r>
      <w:r w:rsidRPr="0053433D">
        <w:rPr>
          <w:rFonts w:ascii="Calibri" w:eastAsia="Calibri" w:hAnsi="Calibri" w:cs="Calibri"/>
          <w:sz w:val="22"/>
          <w:szCs w:val="22"/>
          <w:lang w:val="en-GB"/>
        </w:rPr>
        <w:t xml:space="preserve">. </w:t>
      </w:r>
    </w:p>
    <w:p w14:paraId="20F8D935"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bCs/>
          <w:iCs/>
          <w:color w:val="000000"/>
          <w:sz w:val="22"/>
          <w:szCs w:val="22"/>
          <w:lang w:val="en-GB"/>
        </w:rPr>
        <w:t>32.</w:t>
      </w:r>
      <w:r w:rsidRPr="0053433D">
        <w:rPr>
          <w:rFonts w:ascii="Calibri" w:eastAsia="Calibri" w:hAnsi="Calibri"/>
          <w:bCs/>
          <w:iCs/>
          <w:sz w:val="22"/>
          <w:szCs w:val="22"/>
          <w:lang w:val="en-GB"/>
        </w:rPr>
        <w:t xml:space="preserve"> In </w:t>
      </w:r>
      <w:r w:rsidRPr="00FB4DCB">
        <w:rPr>
          <w:rFonts w:ascii="Calibri" w:eastAsia="Calibri" w:hAnsi="Calibri"/>
          <w:bCs/>
          <w:iCs/>
          <w:sz w:val="22"/>
          <w:szCs w:val="22"/>
          <w:lang w:val="en-GB"/>
        </w:rPr>
        <w:t>case the Supplier fails to submit VAT invoice using the system indicated in Item 31 of these conditions, the Customer shall be entitled not to make the payment. The Supplier shall undertake to cover all the expenses, related to the submission of VAT invoice to the Customer using the information system SABIS. The Customer shall not be considered liable for interferences or delays of payment, related to the operation of information system SABIS</w:t>
      </w:r>
      <w:r w:rsidRPr="0053433D">
        <w:rPr>
          <w:rFonts w:ascii="Calibri" w:eastAsia="Calibri" w:hAnsi="Calibri" w:cs="Calibri"/>
          <w:sz w:val="22"/>
          <w:szCs w:val="22"/>
          <w:lang w:val="en-GB"/>
        </w:rPr>
        <w:t xml:space="preserve">. </w:t>
      </w:r>
    </w:p>
    <w:p w14:paraId="05B17769"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33. </w:t>
      </w:r>
      <w:r w:rsidRPr="0053433D">
        <w:rPr>
          <w:rFonts w:ascii="Calibri" w:eastAsia="Calibri" w:hAnsi="Calibri" w:cs="Calibri"/>
          <w:sz w:val="22"/>
          <w:szCs w:val="22"/>
          <w:lang w:val="en-GB"/>
        </w:rPr>
        <w:t xml:space="preserve">The Parties agree that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be entitled to suspend any payments in accordance with the Contract, in case the Supplier fails to provide the Goods envisaged under the Contract or provides these Goods in poor quality or fails to rectify the faults of the provided Goods. </w:t>
      </w:r>
    </w:p>
    <w:p w14:paraId="043EB09E" w14:textId="77777777" w:rsidR="003B5735" w:rsidRPr="0053433D" w:rsidRDefault="003B5735" w:rsidP="003B5735">
      <w:pPr>
        <w:spacing w:line="259" w:lineRule="auto"/>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ab/>
      </w:r>
    </w:p>
    <w:p w14:paraId="740A5D16"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r w:rsidRPr="0053433D">
        <w:rPr>
          <w:rFonts w:ascii="Calibri" w:eastAsia="Calibri" w:hAnsi="Calibri" w:cs="Calibri"/>
          <w:b/>
          <w:color w:val="000000"/>
          <w:sz w:val="22"/>
          <w:szCs w:val="22"/>
          <w:lang w:val="en-GB"/>
        </w:rPr>
        <w:t xml:space="preserve">V. </w:t>
      </w:r>
      <w:r w:rsidRPr="0053433D">
        <w:rPr>
          <w:rFonts w:ascii="Calibri" w:eastAsia="Calibri" w:hAnsi="Calibri" w:cs="Calibri"/>
          <w:b/>
          <w:sz w:val="22"/>
          <w:szCs w:val="22"/>
          <w:lang w:val="en-GB"/>
        </w:rPr>
        <w:t>LIABILITY OF THE PARTIES</w:t>
      </w:r>
    </w:p>
    <w:p w14:paraId="4CA1FDF7"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p>
    <w:p w14:paraId="7D98D900"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34. </w:t>
      </w:r>
      <w:r w:rsidRPr="0053433D">
        <w:rPr>
          <w:rFonts w:ascii="Calibri" w:eastAsia="Calibri" w:hAnsi="Calibri" w:cs="Calibri"/>
          <w:sz w:val="22"/>
          <w:szCs w:val="22"/>
          <w:lang w:val="en-GB"/>
        </w:rPr>
        <w:t xml:space="preserve">In case the Supplier fails to deliver the Goods or a certain part thereof on time, i.e. breaches the term established under the Contract by more than one day, under the request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the Supplier shall pay a penalty equal to 0.05 percent for every day of delay</w:t>
      </w:r>
      <w:r w:rsidRPr="0053433D">
        <w:rPr>
          <w:rFonts w:ascii="Calibri" w:eastAsia="Calibri" w:hAnsi="Calibri" w:cs="Calibri"/>
          <w:color w:val="000000"/>
          <w:sz w:val="22"/>
          <w:szCs w:val="22"/>
          <w:lang w:val="en-GB"/>
        </w:rPr>
        <w:t xml:space="preserve">. </w:t>
      </w:r>
    </w:p>
    <w:p w14:paraId="6BC9C0E5"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35. </w:t>
      </w:r>
      <w:r w:rsidRPr="0053433D">
        <w:rPr>
          <w:rFonts w:ascii="Calibri" w:eastAsia="Calibri" w:hAnsi="Calibri" w:cs="Calibri"/>
          <w:sz w:val="22"/>
          <w:szCs w:val="22"/>
          <w:lang w:val="en-GB"/>
        </w:rPr>
        <w:t xml:space="preserve">In case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fails to pay for Goods of excellent quality delivered on time, under the request of the Supplier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pay a penalty equal to 0.05 percent of the unpaid sum for every day of delay</w:t>
      </w:r>
      <w:r w:rsidRPr="0053433D">
        <w:rPr>
          <w:rFonts w:ascii="Calibri" w:eastAsia="Calibri" w:hAnsi="Calibri" w:cs="Calibri"/>
          <w:color w:val="000000"/>
          <w:sz w:val="22"/>
          <w:szCs w:val="22"/>
          <w:lang w:val="en-GB"/>
        </w:rPr>
        <w:t>.</w:t>
      </w:r>
    </w:p>
    <w:p w14:paraId="35FA009C"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36. </w:t>
      </w:r>
      <w:r w:rsidRPr="0053433D">
        <w:rPr>
          <w:rFonts w:ascii="Calibri" w:eastAsia="Calibri" w:hAnsi="Calibri" w:cs="Calibri"/>
          <w:sz w:val="22"/>
          <w:szCs w:val="22"/>
          <w:lang w:val="en-GB"/>
        </w:rPr>
        <w:t xml:space="preserve">The Supplier shall be liable to entirely reimburse the losses incurred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caused by breaches of other contractual liabilities of the Supplier.</w:t>
      </w:r>
      <w:r w:rsidRPr="0053433D">
        <w:rPr>
          <w:rFonts w:ascii="Calibri" w:eastAsia="Calibri" w:hAnsi="Calibri" w:cs="Calibri"/>
          <w:color w:val="000000"/>
          <w:sz w:val="22"/>
          <w:szCs w:val="22"/>
          <w:lang w:val="en-GB"/>
        </w:rPr>
        <w:t xml:space="preserve"> </w:t>
      </w:r>
    </w:p>
    <w:p w14:paraId="52F63E68"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37. </w:t>
      </w:r>
      <w:r w:rsidRPr="0053433D">
        <w:rPr>
          <w:rFonts w:ascii="Calibri" w:eastAsia="Calibri" w:hAnsi="Calibri" w:cs="Calibri"/>
          <w:sz w:val="22"/>
          <w:szCs w:val="22"/>
          <w:lang w:val="en-GB"/>
        </w:rPr>
        <w:t xml:space="preserve">In order to rectify the faults of the delivered Goods, when the Supplier fails to rectify them during the term agreed upon by the Parties,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be entitled to return the Goods of improper quality to the Supplier or, having notified the Supplier not later than within 3 (three) working days, to employ third persons for the rectification of the faults of the Goods, (provided that such actions would not violate the copyrights of the Supplier or other special rights bestowed by the manufacturer or the Supplier) as well as to request the Supplier to reimburse the sums, paid for the rectification of the Goods.</w:t>
      </w:r>
    </w:p>
    <w:p w14:paraId="4BC4FE89"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38. Having notified the Supplier in written, the Contracting Authority shall be entitled to decrease the sums payable to the Supplier in accordance with the Contract by the amount of losses caused by the Supplier to the Contracting Authority and (or) the penalty payments calculated for the benefit of the Contracting Authority and (or) other applicable forfeit (hereinafter referred to as the forfeit), i.e. to deduct them from the payable sum.</w:t>
      </w:r>
    </w:p>
    <w:p w14:paraId="5F65B70B"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39. </w:t>
      </w:r>
      <w:r w:rsidRPr="0053433D">
        <w:rPr>
          <w:rFonts w:ascii="Calibri" w:eastAsia="Calibri" w:hAnsi="Calibri" w:cs="Calibri"/>
          <w:sz w:val="22"/>
          <w:szCs w:val="22"/>
          <w:lang w:val="en-GB"/>
        </w:rPr>
        <w:t xml:space="preserve">The payment of forfeit does not exempt the Parties from implementing the contractual liabilities and from the liability to cover the losses. </w:t>
      </w:r>
    </w:p>
    <w:p w14:paraId="5C2C02B4"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40. </w:t>
      </w:r>
      <w:r w:rsidRPr="0053433D">
        <w:rPr>
          <w:rFonts w:ascii="Calibri" w:eastAsia="Calibri" w:hAnsi="Calibri" w:cs="Calibri"/>
          <w:sz w:val="22"/>
          <w:szCs w:val="22"/>
          <w:lang w:val="en-GB"/>
        </w:rPr>
        <w:t xml:space="preserve">In case the Supplier fails to implement the contractual obligations or implements them improperly and is imposed the forfeit because of that,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is entitled to request the Supplier to pay all the forfeit sums payable in accordance with the Contract. Before submitting the request for payment,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warn the Supplier in written within a reasonable term and shall indicate what breach was the reason for submitting this request. </w:t>
      </w:r>
    </w:p>
    <w:p w14:paraId="1F7087D6" w14:textId="77777777" w:rsidR="003B5735" w:rsidRPr="0053433D" w:rsidRDefault="003B5735" w:rsidP="003B5735">
      <w:pPr>
        <w:spacing w:line="259" w:lineRule="auto"/>
        <w:ind w:firstLine="127"/>
        <w:jc w:val="both"/>
        <w:rPr>
          <w:rFonts w:ascii="Calibri" w:eastAsia="Calibri" w:hAnsi="Calibri" w:cs="Calibri"/>
          <w:color w:val="000000"/>
          <w:sz w:val="22"/>
          <w:szCs w:val="22"/>
          <w:lang w:val="en-GB"/>
        </w:rPr>
      </w:pPr>
    </w:p>
    <w:p w14:paraId="3B17EB6B"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r w:rsidRPr="0053433D">
        <w:rPr>
          <w:rFonts w:ascii="Calibri" w:eastAsia="Calibri" w:hAnsi="Calibri" w:cs="Calibri"/>
          <w:b/>
          <w:color w:val="000000"/>
          <w:sz w:val="22"/>
          <w:szCs w:val="22"/>
          <w:lang w:val="en-GB"/>
        </w:rPr>
        <w:t xml:space="preserve">VI. </w:t>
      </w:r>
      <w:r w:rsidRPr="0053433D">
        <w:rPr>
          <w:rFonts w:ascii="Calibri" w:eastAsia="Calibri" w:hAnsi="Calibri" w:cs="Calibri"/>
          <w:b/>
          <w:iCs/>
          <w:sz w:val="22"/>
          <w:szCs w:val="22"/>
          <w:lang w:val="en-GB"/>
        </w:rPr>
        <w:t>FORCE MAJEURE</w:t>
      </w:r>
    </w:p>
    <w:p w14:paraId="1FAF3713"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p>
    <w:p w14:paraId="1FE08728"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41. </w:t>
      </w:r>
      <w:r w:rsidRPr="0053433D">
        <w:rPr>
          <w:rFonts w:ascii="Calibri" w:eastAsia="Calibri" w:hAnsi="Calibri" w:cs="Calibri"/>
          <w:sz w:val="22"/>
          <w:szCs w:val="22"/>
          <w:lang w:val="en-GB"/>
        </w:rPr>
        <w:t xml:space="preserve">The Party shall not be considered liable for failure to implement any liabilities in accordance with this Contract, in case the respectful Party proves that it occurred due to </w:t>
      </w:r>
      <w:r w:rsidRPr="0053433D">
        <w:rPr>
          <w:rFonts w:ascii="Calibri" w:eastAsia="Calibri" w:hAnsi="Calibri" w:cs="Calibri"/>
          <w:i/>
          <w:iCs/>
          <w:sz w:val="22"/>
          <w:szCs w:val="22"/>
          <w:lang w:val="en-GB"/>
        </w:rPr>
        <w:t xml:space="preserve">force majeure </w:t>
      </w:r>
      <w:r w:rsidRPr="0053433D">
        <w:rPr>
          <w:rFonts w:ascii="Calibri" w:eastAsia="Calibri" w:hAnsi="Calibri" w:cs="Calibri"/>
          <w:sz w:val="22"/>
          <w:szCs w:val="22"/>
          <w:lang w:val="en-GB"/>
        </w:rPr>
        <w:t xml:space="preserve">circumstances, which could not be controlled or reasonably foreseen by the Parties as well as they or the occurrence of their outcome could not be prevented. </w:t>
      </w:r>
      <w:r w:rsidRPr="0053433D">
        <w:rPr>
          <w:rFonts w:ascii="Calibri" w:eastAsia="Calibri" w:hAnsi="Calibri" w:cs="Calibri"/>
          <w:i/>
          <w:iCs/>
          <w:sz w:val="22"/>
          <w:szCs w:val="22"/>
          <w:lang w:val="en-GB"/>
        </w:rPr>
        <w:t xml:space="preserve">Force majeure </w:t>
      </w:r>
      <w:r w:rsidRPr="0053433D">
        <w:rPr>
          <w:rFonts w:ascii="Calibri" w:eastAsia="Calibri" w:hAnsi="Calibri" w:cs="Calibri"/>
          <w:sz w:val="22"/>
          <w:szCs w:val="22"/>
          <w:lang w:val="en-GB"/>
        </w:rPr>
        <w:t xml:space="preserve">circumstances are considered to be the circumstances described under Article 6.212 of the Civil Code of the Republic of Lithuania and the Rules on the Exemption from the Liability due to Force Majeure Circumstances, ratified under the Resolution of the Government of the Republic of Lithuania No. 840 of 15 July 1996. When establishing the </w:t>
      </w:r>
      <w:r w:rsidRPr="0053433D">
        <w:rPr>
          <w:rFonts w:ascii="Calibri" w:eastAsia="Calibri" w:hAnsi="Calibri" w:cs="Calibri"/>
          <w:i/>
          <w:iCs/>
          <w:sz w:val="22"/>
          <w:szCs w:val="22"/>
          <w:lang w:val="en-GB"/>
        </w:rPr>
        <w:t xml:space="preserve">force majeure </w:t>
      </w:r>
      <w:r w:rsidRPr="0053433D">
        <w:rPr>
          <w:rFonts w:ascii="Calibri" w:eastAsia="Calibri" w:hAnsi="Calibri" w:cs="Calibri"/>
          <w:sz w:val="22"/>
          <w:szCs w:val="22"/>
          <w:lang w:val="en-GB"/>
        </w:rPr>
        <w:t xml:space="preserve">circumstances the Parties shall follow the Resolution of the Government of the Republic of Lithuania No. 222 of 13 March 1997 “On Ratification of the Procedure for Issuing the Certificates Certifying the Force Majeure Circumstances” or the normative legal acts replacing it. In case force majeure circumstances are present the Parties to the Contract are exempt from the liability for failure to implement the liabilities undertaken under the Contract, partial failure to implement them or improper implementation following the procedure established under the legal acts of the Republic of Lithuania, while the term for implementation of the liabilities is extended. </w:t>
      </w:r>
    </w:p>
    <w:p w14:paraId="03ADC64D"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42. </w:t>
      </w:r>
      <w:r w:rsidRPr="0053433D">
        <w:rPr>
          <w:rFonts w:ascii="Calibri" w:eastAsia="Calibri" w:hAnsi="Calibri" w:cs="Calibri"/>
          <w:sz w:val="22"/>
          <w:szCs w:val="22"/>
          <w:lang w:val="en-GB"/>
        </w:rPr>
        <w:t xml:space="preserve">The Party requesting to exempt it from the liability, must notify the other Party about the occurrence of </w:t>
      </w:r>
      <w:r w:rsidRPr="0053433D">
        <w:rPr>
          <w:rFonts w:ascii="Calibri" w:eastAsia="Calibri" w:hAnsi="Calibri" w:cs="Calibri"/>
          <w:i/>
          <w:iCs/>
          <w:sz w:val="22"/>
          <w:szCs w:val="22"/>
          <w:lang w:val="en-GB"/>
        </w:rPr>
        <w:t xml:space="preserve">force majeure </w:t>
      </w:r>
      <w:r w:rsidRPr="0053433D">
        <w:rPr>
          <w:rFonts w:ascii="Calibri" w:eastAsia="Calibri" w:hAnsi="Calibri" w:cs="Calibri"/>
          <w:sz w:val="22"/>
          <w:szCs w:val="22"/>
          <w:lang w:val="en-GB"/>
        </w:rPr>
        <w:t xml:space="preserve">circumstances in written immediately, but not later than within 10 (ten) working days from the occurrence or identification of such circumstances, submitting the proofs that the respectful Party undertook all reasonable safety measures and made all the possible efforts in order to decrease the expenses or negative outcomes, also to notify about possible term for implementation of the liabilities. A separate notification must also be submitted when the grounds for non-implementation of the liabilities disappear. </w:t>
      </w:r>
    </w:p>
    <w:p w14:paraId="3C9D375D" w14:textId="77777777" w:rsidR="003B5735" w:rsidRPr="0053433D" w:rsidRDefault="003B5735" w:rsidP="003B5735">
      <w:pPr>
        <w:spacing w:line="480" w:lineRule="auto"/>
        <w:ind w:left="283"/>
        <w:jc w:val="both"/>
        <w:rPr>
          <w:rFonts w:ascii="Calibri" w:eastAsia="Calibri" w:hAnsi="Calibri" w:cs="Calibri"/>
          <w:b/>
          <w:iCs/>
          <w:sz w:val="22"/>
          <w:szCs w:val="22"/>
          <w:lang w:val="en-GB"/>
        </w:rPr>
      </w:pPr>
    </w:p>
    <w:p w14:paraId="7661B7E2" w14:textId="77777777" w:rsidR="003B5735" w:rsidRPr="0053433D" w:rsidRDefault="003B5735" w:rsidP="003B5735">
      <w:pPr>
        <w:spacing w:line="259" w:lineRule="auto"/>
        <w:jc w:val="center"/>
        <w:rPr>
          <w:rFonts w:ascii="Calibri" w:eastAsia="Calibri" w:hAnsi="Calibri" w:cs="Calibri"/>
          <w:b/>
          <w:sz w:val="22"/>
          <w:szCs w:val="22"/>
          <w:lang w:val="en-GB"/>
        </w:rPr>
      </w:pPr>
      <w:r w:rsidRPr="0053433D">
        <w:rPr>
          <w:rFonts w:ascii="Calibri" w:eastAsia="Calibri" w:hAnsi="Calibri" w:cs="Calibri"/>
          <w:b/>
          <w:color w:val="000000"/>
          <w:sz w:val="22"/>
          <w:szCs w:val="22"/>
          <w:lang w:val="en-GB"/>
        </w:rPr>
        <w:t xml:space="preserve">VII. </w:t>
      </w:r>
      <w:r w:rsidRPr="0053433D">
        <w:rPr>
          <w:rFonts w:ascii="Calibri" w:eastAsia="Calibri" w:hAnsi="Calibri" w:cs="Calibri"/>
          <w:b/>
          <w:sz w:val="22"/>
          <w:szCs w:val="22"/>
          <w:lang w:val="en-GB"/>
        </w:rPr>
        <w:t>CONFIDENTIALITY AND PERSONAL DATA PROTECTION</w:t>
      </w:r>
    </w:p>
    <w:p w14:paraId="1DD855C9"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p>
    <w:p w14:paraId="0F5FBD17" w14:textId="77777777" w:rsidR="003B5735" w:rsidRPr="0053433D" w:rsidRDefault="003B5735" w:rsidP="003B5735">
      <w:pPr>
        <w:ind w:firstLine="709"/>
        <w:jc w:val="both"/>
        <w:rPr>
          <w:rFonts w:ascii="Calibri" w:hAnsi="Calibri" w:cs="Calibri"/>
          <w:sz w:val="22"/>
          <w:szCs w:val="22"/>
          <w:lang w:val="en-GB"/>
        </w:rPr>
      </w:pPr>
      <w:r w:rsidRPr="0053433D">
        <w:rPr>
          <w:rFonts w:ascii="Calibri" w:hAnsi="Calibri" w:cs="Calibri"/>
          <w:color w:val="000000"/>
          <w:sz w:val="22"/>
          <w:szCs w:val="22"/>
          <w:lang w:val="en-GB"/>
        </w:rPr>
        <w:t>43.</w:t>
      </w:r>
      <w:r w:rsidRPr="0053433D">
        <w:rPr>
          <w:rFonts w:ascii="Calibri" w:hAnsi="Calibri" w:cs="Calibri"/>
          <w:b/>
          <w:color w:val="000000"/>
          <w:sz w:val="22"/>
          <w:szCs w:val="22"/>
          <w:lang w:val="en-GB"/>
        </w:rPr>
        <w:t xml:space="preserve"> </w:t>
      </w:r>
      <w:r w:rsidRPr="0053433D">
        <w:rPr>
          <w:rFonts w:ascii="Calibri" w:hAnsi="Calibri" w:cs="Calibri"/>
          <w:sz w:val="22"/>
          <w:szCs w:val="22"/>
          <w:lang w:val="en-GB"/>
        </w:rPr>
        <w:t xml:space="preserve"> </w:t>
      </w:r>
      <w:r w:rsidRPr="0053433D">
        <w:rPr>
          <w:rFonts w:ascii="Calibri" w:hAnsi="Calibri"/>
          <w:bCs/>
          <w:sz w:val="22"/>
          <w:szCs w:val="22"/>
          <w:lang w:val="en-GB"/>
        </w:rPr>
        <w:t xml:space="preserve">During the implementation of the Contract established under the Contract the provisions of </w:t>
      </w:r>
      <w:r w:rsidRPr="0053433D">
        <w:rPr>
          <w:rFonts w:ascii="Calibri" w:hAnsi="Calibri" w:cs="Calibri"/>
          <w:sz w:val="22"/>
          <w:szCs w:val="22"/>
          <w:lang w:val="en-GB"/>
        </w:rPr>
        <w:t xml:space="preserve">the Regulation (EU) 2016/679 of the European Parliament and of the Council of 27 April 2016 on the protection of natural persons with regard to the processing of personal data and on the free movement of such data, and repealing Directive 95/46/EC (General Data Protection Regulation), Law on Cyber Security of the Republic of Lithuania, Organisational and Technical Cyber Security Requirements and the Description ratified under the Resolution of the Government of the Republic of Lithuania No. 818 of 13 August 2018 “On Implementation of the Law on Cyber Security of the Republic of Lithuania” and other legal acts regulating data protection </w:t>
      </w:r>
      <w:bookmarkStart w:id="3" w:name="_Hlk142301007"/>
      <w:r w:rsidRPr="0053433D">
        <w:rPr>
          <w:rFonts w:ascii="Calibri" w:hAnsi="Calibri" w:cs="Calibri"/>
          <w:sz w:val="22"/>
          <w:szCs w:val="22"/>
          <w:lang w:val="en-GB"/>
        </w:rPr>
        <w:t>shall be followed.</w:t>
      </w:r>
    </w:p>
    <w:bookmarkEnd w:id="3"/>
    <w:p w14:paraId="66E5D041" w14:textId="77777777" w:rsidR="003B5735" w:rsidRPr="0053433D" w:rsidRDefault="003B5735" w:rsidP="003B5735">
      <w:pPr>
        <w:spacing w:line="259" w:lineRule="auto"/>
        <w:ind w:firstLine="709"/>
        <w:jc w:val="both"/>
        <w:rPr>
          <w:rFonts w:ascii="Calibri" w:eastAsia="Calibri" w:hAnsi="Calibri"/>
          <w:sz w:val="22"/>
          <w:szCs w:val="22"/>
          <w:lang w:val="en-GB"/>
        </w:rPr>
      </w:pPr>
      <w:r w:rsidRPr="0053433D">
        <w:rPr>
          <w:rFonts w:ascii="Calibri" w:eastAsia="Calibri" w:hAnsi="Calibri"/>
          <w:bCs/>
          <w:sz w:val="22"/>
          <w:szCs w:val="22"/>
          <w:lang w:val="en-GB"/>
        </w:rPr>
        <w:t>44.</w:t>
      </w:r>
      <w:r w:rsidRPr="0053433D">
        <w:rPr>
          <w:rFonts w:ascii="Calibri" w:eastAsia="Calibri" w:hAnsi="Calibri"/>
          <w:sz w:val="22"/>
          <w:szCs w:val="22"/>
          <w:lang w:val="en-GB"/>
        </w:rPr>
        <w:t xml:space="preserve"> The following shall be considered confidential information:</w:t>
      </w:r>
    </w:p>
    <w:p w14:paraId="19733099"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44.1. All the information expressed in any manner (written, oral, digital or visual), which is received while implementing the liabilities undertaken under the Contract and which is related to the functions implemented by the Parties, except for publicly accessible information, cases envisaged under the legal acts and under written confirmation of the Company that certain provided information is not of confidential nature. </w:t>
      </w:r>
    </w:p>
    <w:p w14:paraId="731C0F08"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44.2. Other information, marked as confidential or even unmarked, but to be considered confidential according to the contents and nature thereof.</w:t>
      </w:r>
    </w:p>
    <w:p w14:paraId="1679A19E"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44.3. When it is unclear, whether the information is confidential, the Party to the Contract shall be liable to address the other Party regarding determining the category of this information.</w:t>
      </w:r>
    </w:p>
    <w:p w14:paraId="5339D9AD"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45. The Supplier shall undertake the following liabilities: </w:t>
      </w:r>
    </w:p>
    <w:p w14:paraId="6D60B349" w14:textId="77777777" w:rsidR="003B5735" w:rsidRPr="0053433D" w:rsidRDefault="003B5735" w:rsidP="003B5735">
      <w:pPr>
        <w:spacing w:line="259" w:lineRule="auto"/>
        <w:ind w:firstLine="720"/>
        <w:contextualSpacing/>
        <w:jc w:val="both"/>
        <w:rPr>
          <w:rFonts w:ascii="Calibri" w:eastAsia="Calibri" w:hAnsi="Calibri"/>
          <w:sz w:val="22"/>
          <w:szCs w:val="22"/>
          <w:lang w:val="en-GB"/>
        </w:rPr>
      </w:pPr>
      <w:r w:rsidRPr="0053433D">
        <w:rPr>
          <w:rFonts w:ascii="Calibri" w:eastAsia="Calibri" w:hAnsi="Calibri"/>
          <w:sz w:val="22"/>
          <w:szCs w:val="22"/>
          <w:lang w:val="en-GB"/>
        </w:rPr>
        <w:t>45.1. To comply with confidentiality liabilities and personal data protection requirements, to use confidential information only for the purposes of implementing the contractual liabilities and to the extent necessary for the contractual obligations of the Parties.</w:t>
      </w:r>
    </w:p>
    <w:p w14:paraId="31CAF7DF"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45.2. Not to disclose, publish, transfer or in any other manner pass the confidential information to third persons as well as not to use confidential information for the interests of third natural or legal persons, which in was received in any form for the purposes of contractual liabilities from the Party during the Contract validity term and after the implementation of the Contract or termination of the Contract without prior </w:t>
      </w:r>
      <w:r w:rsidRPr="0053433D">
        <w:rPr>
          <w:rFonts w:ascii="Calibri" w:eastAsia="Calibri" w:hAnsi="Calibri"/>
          <w:sz w:val="22"/>
          <w:szCs w:val="22"/>
          <w:lang w:val="en-GB"/>
        </w:rPr>
        <w:lastRenderedPageBreak/>
        <w:t>written consent of the other Party, unless the laws of the Republic of Lithuania and other legal acts establish it otherwise.</w:t>
      </w:r>
    </w:p>
    <w:p w14:paraId="529405B2"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45.3. To not use confidential information for personal needs and those of third parties or in a manner that would cause harm to the Party transferring the information.</w:t>
      </w:r>
    </w:p>
    <w:p w14:paraId="13AB55C8"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45.4. To follow the following provisions and principles pertaining to work with confidential information:</w:t>
      </w:r>
    </w:p>
    <w:p w14:paraId="2F06A483"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45.4.1. Information confidentiality – confidential information protection from unsanctioned disclosure. </w:t>
      </w:r>
    </w:p>
    <w:p w14:paraId="2CE1FAAD"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45.4.2. Integrity – confidential information protection from unsanctioned or accidental alteration.</w:t>
      </w:r>
    </w:p>
    <w:p w14:paraId="745A8474"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45.4.3. Accessibility – ensuring that confidential information is accessible to lawful users, i.e., persons, who were appointed responsible for the reception of data/personal data by the Supplier in accordance with the Contract, and only when it (the confidential information) is necessary in order to implement the conditions of the Contract properly. </w:t>
      </w:r>
    </w:p>
    <w:p w14:paraId="4F984C87"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45.5. To undertake all legal, technical and organisational measures for protecting the received information and ensuring confidentiality. </w:t>
      </w:r>
    </w:p>
    <w:p w14:paraId="20BCB096"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45.6. To notify the Company immediately, in case the Supplier becomes aware or has reasonable suspicions that the confidential information was illegally disclosed to third persons. </w:t>
      </w:r>
    </w:p>
    <w:p w14:paraId="01CF204B" w14:textId="7DBB5A8C" w:rsidR="003B5735" w:rsidRPr="0053433D" w:rsidRDefault="003B5735" w:rsidP="003B5735">
      <w:pPr>
        <w:spacing w:line="259" w:lineRule="auto"/>
        <w:ind w:firstLine="709"/>
        <w:jc w:val="both"/>
        <w:rPr>
          <w:rFonts w:ascii="Calibri" w:eastAsia="Calibri" w:hAnsi="Calibri"/>
          <w:sz w:val="22"/>
          <w:szCs w:val="22"/>
          <w:lang w:val="en-GB"/>
        </w:rPr>
      </w:pPr>
      <w:r w:rsidRPr="0053433D">
        <w:rPr>
          <w:rFonts w:ascii="Calibri" w:eastAsia="Calibri" w:hAnsi="Calibri"/>
          <w:sz w:val="22"/>
          <w:szCs w:val="22"/>
          <w:lang w:val="en-GB"/>
        </w:rPr>
        <w:t>45.7. To notify the Company about incident that occurred or potentially occurred without unreasonable delay and, if possible, within not more than 24 hours after identification potential information safety and/or cyber incident (including personal data breaches), related to the data or information resources of the Company, by e-mail cirt@ans.lt or telephone +370 706 94707; also to immediately notify the other Party about elimination of the malfunctions mentioned before. The notification about the breach must indicate the nature of the breach, possible outcomes of the breach and the measures that were undertaken to eliminate or mitigate the outcomes of the breach.</w:t>
      </w:r>
      <w:r w:rsidR="00873710" w:rsidRPr="00873710">
        <w:t xml:space="preserve"> </w:t>
      </w:r>
      <w:r w:rsidR="00873710" w:rsidRPr="00873710">
        <w:rPr>
          <w:rFonts w:ascii="Calibri" w:eastAsia="Calibri" w:hAnsi="Calibri"/>
          <w:sz w:val="22"/>
          <w:szCs w:val="22"/>
          <w:lang w:val="en-GB"/>
        </w:rPr>
        <w:t>In cases where an incident investigation is c</w:t>
      </w:r>
      <w:r w:rsidR="00832685">
        <w:rPr>
          <w:rFonts w:ascii="Calibri" w:eastAsia="Calibri" w:hAnsi="Calibri"/>
          <w:sz w:val="22"/>
          <w:szCs w:val="22"/>
          <w:lang w:val="en-GB"/>
        </w:rPr>
        <w:t>onducted</w:t>
      </w:r>
      <w:r w:rsidR="00873710" w:rsidRPr="00873710">
        <w:rPr>
          <w:rFonts w:ascii="Calibri" w:eastAsia="Calibri" w:hAnsi="Calibri"/>
          <w:sz w:val="22"/>
          <w:szCs w:val="22"/>
          <w:lang w:val="en-GB"/>
        </w:rPr>
        <w:t xml:space="preserve">, the incident investigation report shall </w:t>
      </w:r>
      <w:r w:rsidR="004C4FC1" w:rsidRPr="004C4FC1">
        <w:rPr>
          <w:rFonts w:ascii="Calibri" w:eastAsia="Calibri" w:hAnsi="Calibri"/>
          <w:sz w:val="22"/>
          <w:szCs w:val="22"/>
          <w:lang w:val="en-GB"/>
        </w:rPr>
        <w:t xml:space="preserve">additionally be provided </w:t>
      </w:r>
      <w:r w:rsidR="00873710" w:rsidRPr="00873710">
        <w:rPr>
          <w:rFonts w:ascii="Calibri" w:eastAsia="Calibri" w:hAnsi="Calibri"/>
          <w:sz w:val="22"/>
          <w:szCs w:val="22"/>
          <w:lang w:val="en-GB"/>
        </w:rPr>
        <w:t xml:space="preserve">to the </w:t>
      </w:r>
      <w:r w:rsidR="005020B6" w:rsidRPr="005020B6">
        <w:rPr>
          <w:rFonts w:ascii="Calibri" w:eastAsia="Calibri" w:hAnsi="Calibri"/>
          <w:sz w:val="22"/>
          <w:szCs w:val="22"/>
          <w:lang w:val="en-GB"/>
        </w:rPr>
        <w:t>Contracting Authority</w:t>
      </w:r>
      <w:r w:rsidR="00873710" w:rsidRPr="00873710">
        <w:rPr>
          <w:rFonts w:ascii="Calibri" w:eastAsia="Calibri" w:hAnsi="Calibri"/>
          <w:sz w:val="22"/>
          <w:szCs w:val="22"/>
          <w:lang w:val="en-GB"/>
        </w:rPr>
        <w:t>.</w:t>
      </w:r>
    </w:p>
    <w:p w14:paraId="0216A0C3" w14:textId="2882577A"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sz w:val="22"/>
          <w:szCs w:val="22"/>
          <w:lang w:val="en-GB"/>
        </w:rPr>
        <w:t>46. The Supplier shall be entitled to implement the Contract only after the employees implementing the Contract get acquainted with the requirements on confidential information, established under the Contract and sign confidentiality guarantee in accordance with the form approved by the Chief Executive Officer of the Company and, if necessary, are granted access to information systems of the Company after submitting a request.</w:t>
      </w:r>
      <w:r w:rsidR="001740B8" w:rsidRPr="001740B8">
        <w:t xml:space="preserve"> </w:t>
      </w:r>
      <w:r w:rsidR="001740B8" w:rsidRPr="001740B8">
        <w:rPr>
          <w:rFonts w:ascii="Calibri" w:eastAsia="Calibri" w:hAnsi="Calibri" w:cs="Calibri"/>
          <w:sz w:val="22"/>
          <w:szCs w:val="22"/>
          <w:lang w:val="en-GB"/>
        </w:rPr>
        <w:t xml:space="preserve">The Contracting Authority shall have the right to require any employee of the </w:t>
      </w:r>
      <w:r w:rsidR="00854D79" w:rsidRPr="00854D79">
        <w:rPr>
          <w:rFonts w:ascii="Calibri" w:eastAsia="Calibri" w:hAnsi="Calibri" w:cs="Calibri"/>
          <w:sz w:val="22"/>
          <w:szCs w:val="22"/>
          <w:lang w:val="en-GB"/>
        </w:rPr>
        <w:t xml:space="preserve">Supplier </w:t>
      </w:r>
      <w:r w:rsidR="001740B8" w:rsidRPr="001740B8">
        <w:rPr>
          <w:rFonts w:ascii="Calibri" w:eastAsia="Calibri" w:hAnsi="Calibri" w:cs="Calibri"/>
          <w:sz w:val="22"/>
          <w:szCs w:val="22"/>
          <w:lang w:val="en-GB"/>
        </w:rPr>
        <w:t xml:space="preserve">involved in the performance of the Contract to additionally sign a confidentiality undertaking, where the subject matter of the Contract relates to confidential information the loss of which may give rise to risks </w:t>
      </w:r>
      <w:r w:rsidR="00AA304B" w:rsidRPr="00AA304B">
        <w:rPr>
          <w:rFonts w:ascii="Calibri" w:eastAsia="Calibri" w:hAnsi="Calibri" w:cs="Calibri"/>
          <w:sz w:val="22"/>
          <w:szCs w:val="22"/>
          <w:lang w:val="en-GB"/>
        </w:rPr>
        <w:t xml:space="preserve">to the services provided by </w:t>
      </w:r>
      <w:r w:rsidR="002C25E9">
        <w:rPr>
          <w:rFonts w:ascii="Calibri" w:eastAsia="Calibri" w:hAnsi="Calibri" w:cs="Calibri"/>
          <w:sz w:val="22"/>
          <w:szCs w:val="22"/>
          <w:lang w:val="en-GB"/>
        </w:rPr>
        <w:t>Supplier</w:t>
      </w:r>
      <w:r w:rsidR="00117C72">
        <w:rPr>
          <w:rFonts w:ascii="Calibri" w:eastAsia="Calibri" w:hAnsi="Calibri" w:cs="Calibri"/>
          <w:sz w:val="22"/>
          <w:szCs w:val="22"/>
          <w:lang w:val="en-GB"/>
        </w:rPr>
        <w:t>,</w:t>
      </w:r>
      <w:r w:rsidR="00A5582F">
        <w:rPr>
          <w:rFonts w:ascii="Calibri" w:eastAsia="Calibri" w:hAnsi="Calibri" w:cs="Calibri"/>
          <w:sz w:val="22"/>
          <w:szCs w:val="22"/>
          <w:lang w:val="en-GB"/>
        </w:rPr>
        <w:t xml:space="preserve"> </w:t>
      </w:r>
      <w:r w:rsidR="001740B8" w:rsidRPr="001740B8">
        <w:rPr>
          <w:rFonts w:ascii="Calibri" w:eastAsia="Calibri" w:hAnsi="Calibri" w:cs="Calibri"/>
          <w:sz w:val="22"/>
          <w:szCs w:val="22"/>
          <w:lang w:val="en-GB"/>
        </w:rPr>
        <w:t>as specified in its Air Navigation Service Provider certificate and which include the Services (or any part thereof) under the Contract, or the performance of the Contract requires the S</w:t>
      </w:r>
      <w:r w:rsidR="003B1A48">
        <w:rPr>
          <w:rFonts w:ascii="Calibri" w:eastAsia="Calibri" w:hAnsi="Calibri" w:cs="Calibri"/>
          <w:sz w:val="22"/>
          <w:szCs w:val="22"/>
          <w:lang w:val="en-GB"/>
        </w:rPr>
        <w:t>upplier</w:t>
      </w:r>
      <w:r w:rsidR="001740B8" w:rsidRPr="001740B8">
        <w:rPr>
          <w:rFonts w:ascii="Calibri" w:eastAsia="Calibri" w:hAnsi="Calibri" w:cs="Calibri"/>
          <w:sz w:val="22"/>
          <w:szCs w:val="22"/>
          <w:lang w:val="en-GB"/>
        </w:rPr>
        <w:t xml:space="preserve"> to have access to the Company’s networks and information systems</w:t>
      </w:r>
      <w:r w:rsidR="001740B8">
        <w:rPr>
          <w:rFonts w:ascii="Calibri" w:eastAsia="Calibri" w:hAnsi="Calibri" w:cs="Calibri"/>
          <w:sz w:val="22"/>
          <w:szCs w:val="22"/>
          <w:lang w:val="en-GB"/>
        </w:rPr>
        <w:t>.</w:t>
      </w:r>
    </w:p>
    <w:p w14:paraId="3921FF35"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47. The Supplier must ensure and guarantee that the employees of the Supplier who shall provide the Service(s) related to the delivery of the Goods, shall keep in secret the received information both during the provision of the Service(s) and after the termination of the Contract, also after the labour or other relationship of the employee with the Supplier end.</w:t>
      </w:r>
    </w:p>
    <w:p w14:paraId="68485EBA"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48. In case the confidential information is provided by electronic means of communication, it must be encoded (for example, archived in </w:t>
      </w:r>
      <w:r w:rsidRPr="0053433D">
        <w:rPr>
          <w:rFonts w:ascii="Calibri" w:eastAsia="Calibri" w:hAnsi="Calibri"/>
          <w:i/>
          <w:iCs/>
          <w:sz w:val="22"/>
          <w:szCs w:val="22"/>
          <w:lang w:val="en-GB"/>
        </w:rPr>
        <w:t>zip</w:t>
      </w:r>
      <w:r w:rsidRPr="0053433D">
        <w:rPr>
          <w:rFonts w:ascii="Calibri" w:eastAsia="Calibri" w:hAnsi="Calibri"/>
          <w:sz w:val="22"/>
          <w:szCs w:val="22"/>
          <w:lang w:val="en-GB"/>
        </w:rPr>
        <w:t xml:space="preserve"> format, protected by a password or the document must be protected by a password, which must be transferred by a different means of electronic communication than the provided information). </w:t>
      </w:r>
    </w:p>
    <w:p w14:paraId="3B66ECE6"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49. Personal data (names, surnames, positions, e-mails or telephone numbers) indicated in the Contract and the Annexes thereto may be used when identifying representatives of the Parties responsible for implementation of the Contract and communicating on Contract implementation matters. </w:t>
      </w:r>
    </w:p>
    <w:p w14:paraId="769AF989"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50. </w:t>
      </w:r>
      <w:r w:rsidRPr="0053433D">
        <w:rPr>
          <w:rFonts w:ascii="Calibri" w:eastAsia="Calibri" w:hAnsi="Calibri" w:cs="Calibri"/>
          <w:sz w:val="22"/>
          <w:szCs w:val="22"/>
          <w:lang w:val="en-GB"/>
        </w:rPr>
        <w:t xml:space="preserve">In case it is necessary, when implementing the Contract, the Parties shall be bound to receive or find out personal data of the other Party and to manage it, a written agreement shall be concluded regarding the management of personal data. Such an agreement shall form an Annex to the Contract. </w:t>
      </w:r>
    </w:p>
    <w:p w14:paraId="3263EFA3"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lastRenderedPageBreak/>
        <w:t xml:space="preserve">51. In case it becomes known during the implementation of the Contract that personal data is managed, which has not been discussed under the Contract conditions, the Party of the Contract shall be liable to notify the other Party about such data immediately and maintain confidentiality of such data. Having determined that personal data unforeseen in the Contract is managed, the Parties shall supplement the Contract by signing an agreement on managing the respectful personal data. </w:t>
      </w:r>
    </w:p>
    <w:p w14:paraId="3EED0539"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52. All the personal data which was managed in order to implement the functions established under the Contract, may be managed until the moment, when the contractual liabilities of the Parties end. </w:t>
      </w:r>
    </w:p>
    <w:p w14:paraId="25EE40B6"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53. </w:t>
      </w:r>
      <w:r w:rsidRPr="0053433D">
        <w:rPr>
          <w:rFonts w:ascii="Calibri" w:eastAsia="Calibri" w:hAnsi="Calibri" w:cs="Calibri"/>
          <w:sz w:val="22"/>
          <w:szCs w:val="22"/>
          <w:lang w:val="en-GB"/>
        </w:rPr>
        <w:t xml:space="preserve">The Supplier shall not be entitled to use any part of the Contract or the name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for marketing purposes without previous written consent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t>
      </w:r>
    </w:p>
    <w:p w14:paraId="40355A43"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54. When the Contract validity term ends or the Contract is terminated, the Parties are liable to immediately:</w:t>
      </w:r>
    </w:p>
    <w:p w14:paraId="59D49581"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54.1. To return all the confidential information to the Party which provided it or to destroy the provided confidential information. </w:t>
      </w:r>
    </w:p>
    <w:p w14:paraId="4B78558C"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54.2. To oblige the persons, to whom the confidential information was disclosed, to destroy or to completely delete all the electronic files, analyses, researches, remarks and other documents, which contain confidential information or which have been prepared based on the confidential information. </w:t>
      </w:r>
    </w:p>
    <w:p w14:paraId="6276B3F9" w14:textId="77777777" w:rsidR="003B5735" w:rsidRPr="0053433D" w:rsidRDefault="003B5735" w:rsidP="003B5735">
      <w:pPr>
        <w:spacing w:line="259" w:lineRule="auto"/>
        <w:ind w:firstLine="720"/>
        <w:contextualSpacing/>
        <w:jc w:val="both"/>
        <w:rPr>
          <w:rFonts w:ascii="Calibri" w:eastAsia="Calibri" w:hAnsi="Calibri"/>
          <w:sz w:val="22"/>
          <w:szCs w:val="22"/>
          <w:lang w:val="en-GB"/>
        </w:rPr>
      </w:pPr>
      <w:r w:rsidRPr="0053433D">
        <w:rPr>
          <w:rFonts w:ascii="Calibri" w:eastAsia="Calibri" w:hAnsi="Calibri"/>
          <w:sz w:val="22"/>
          <w:szCs w:val="22"/>
          <w:lang w:val="en-GB"/>
        </w:rPr>
        <w:t xml:space="preserve">54.3. Under the request of the other Party to confirm the deletion of confidential information to the latter Party in written, indicating the means used for information deletion. </w:t>
      </w:r>
    </w:p>
    <w:p w14:paraId="7EE348AC"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55. The Party or employees thereof that breach the Company information safety requirements (confidentiality, integrity and accessibility) may be subject to the liability defined under the Criminal Code of the Republic of Lithuania, Code of Administrative Offences of the Republic of Lithuania and other legal acts of the Republic of Lithuania. </w:t>
      </w:r>
    </w:p>
    <w:p w14:paraId="7067D9EE" w14:textId="6A230203" w:rsidR="003B5735" w:rsidRPr="0053433D" w:rsidRDefault="003B5735" w:rsidP="003B5735">
      <w:pPr>
        <w:spacing w:line="259" w:lineRule="auto"/>
        <w:ind w:firstLine="720"/>
        <w:jc w:val="both"/>
        <w:rPr>
          <w:rFonts w:ascii="Calibri" w:eastAsia="Calibri" w:hAnsi="Calibri"/>
          <w:color w:val="000000"/>
          <w:sz w:val="22"/>
          <w:szCs w:val="22"/>
          <w:lang w:val="en-GB"/>
        </w:rPr>
      </w:pPr>
      <w:r w:rsidRPr="0053433D">
        <w:rPr>
          <w:rFonts w:ascii="Calibri" w:eastAsia="Calibri" w:hAnsi="Calibri" w:cs="Calibri"/>
          <w:color w:val="000000"/>
          <w:sz w:val="22"/>
          <w:szCs w:val="22"/>
          <w:lang w:val="en-GB"/>
        </w:rPr>
        <w:t xml:space="preserve">56. </w:t>
      </w:r>
      <w:r w:rsidRPr="0053433D">
        <w:rPr>
          <w:rFonts w:ascii="Calibri" w:eastAsia="Calibri" w:hAnsi="Calibri"/>
          <w:sz w:val="22"/>
          <w:szCs w:val="22"/>
          <w:lang w:val="en-GB"/>
        </w:rPr>
        <w:t xml:space="preserve">The Party </w:t>
      </w:r>
      <w:r w:rsidR="005F1BE6">
        <w:rPr>
          <w:rFonts w:ascii="Calibri" w:eastAsia="Calibri" w:hAnsi="Calibri"/>
          <w:sz w:val="22"/>
          <w:szCs w:val="22"/>
          <w:lang w:val="en-GB"/>
        </w:rPr>
        <w:t xml:space="preserve">to the Contract </w:t>
      </w:r>
      <w:r w:rsidRPr="0053433D">
        <w:rPr>
          <w:rFonts w:ascii="Calibri" w:eastAsia="Calibri" w:hAnsi="Calibri"/>
          <w:sz w:val="22"/>
          <w:szCs w:val="22"/>
          <w:lang w:val="en-GB"/>
        </w:rPr>
        <w:t xml:space="preserve">which breaches the conditions of the Contract and transfers any information of confidential nature or personal data received from the other Party and related to implementation of the obligations undertaken under the Contract to third persons, shall pay the Party which incurred the damages a fine of </w:t>
      </w:r>
      <w:r w:rsidR="00AC2475">
        <w:rPr>
          <w:rFonts w:ascii="Calibri" w:eastAsia="Calibri" w:hAnsi="Calibri"/>
          <w:sz w:val="22"/>
          <w:szCs w:val="22"/>
          <w:lang w:val="en-GB"/>
        </w:rPr>
        <w:t>10</w:t>
      </w:r>
      <w:r w:rsidRPr="0053433D">
        <w:rPr>
          <w:rFonts w:ascii="Calibri" w:eastAsia="Calibri" w:hAnsi="Calibri"/>
          <w:sz w:val="22"/>
          <w:szCs w:val="22"/>
          <w:lang w:val="en-GB"/>
        </w:rPr>
        <w:t>,000.00 EUR (t</w:t>
      </w:r>
      <w:r w:rsidR="00AC2475">
        <w:rPr>
          <w:rFonts w:ascii="Calibri" w:eastAsia="Calibri" w:hAnsi="Calibri"/>
          <w:sz w:val="22"/>
          <w:szCs w:val="22"/>
          <w:lang w:val="en-GB"/>
        </w:rPr>
        <w:t>en</w:t>
      </w:r>
      <w:r w:rsidRPr="0053433D">
        <w:rPr>
          <w:rFonts w:ascii="Calibri" w:eastAsia="Calibri" w:hAnsi="Calibri"/>
          <w:sz w:val="22"/>
          <w:szCs w:val="22"/>
          <w:lang w:val="en-GB"/>
        </w:rPr>
        <w:t xml:space="preserve"> thousand EUR), provided that another amount of fine has not been established in SC part of the Contract, and shall reimburse all the damages incurred by the Party as far as they are not covered by the fine in accordance with the procedure established under the laws of the Republic of Lithuania. </w:t>
      </w:r>
      <w:bookmarkStart w:id="4" w:name="_Toc311705886"/>
      <w:bookmarkStart w:id="5" w:name="_Toc322333659"/>
    </w:p>
    <w:bookmarkEnd w:id="4"/>
    <w:bookmarkEnd w:id="5"/>
    <w:p w14:paraId="5B206B95"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57. Without restrictions to application of Contract provisions pertaining to the reimbursement of the damages and the liability, in case the Supplier breaches the requirements of the applicable legal acts, by establishing the objectives and measures for managing personal data, the Supplier shall be recognised as the owner of personal data in the respect of personal data management and this way shall undertake the entire responsibility for the management of the respectful data.</w:t>
      </w:r>
    </w:p>
    <w:p w14:paraId="05CC112B"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58. </w:t>
      </w:r>
      <w:r w:rsidRPr="0053433D">
        <w:rPr>
          <w:rFonts w:ascii="Calibri" w:eastAsia="Calibri" w:hAnsi="Calibri" w:cs="Calibri"/>
          <w:sz w:val="22"/>
          <w:szCs w:val="22"/>
          <w:lang w:val="en-GB"/>
        </w:rPr>
        <w:t>The provisions of this Chapter remain valid indefinitely after the term of the Contract ends or the Contract is terminated.</w:t>
      </w:r>
    </w:p>
    <w:p w14:paraId="00BB5087" w14:textId="77777777" w:rsidR="003B5735" w:rsidRPr="0053433D" w:rsidRDefault="003B5735" w:rsidP="003B5735">
      <w:pPr>
        <w:widowControl w:val="0"/>
        <w:tabs>
          <w:tab w:val="left" w:pos="0"/>
          <w:tab w:val="left" w:pos="993"/>
          <w:tab w:val="left" w:pos="1276"/>
        </w:tabs>
        <w:spacing w:line="259" w:lineRule="auto"/>
        <w:ind w:firstLine="709"/>
        <w:jc w:val="both"/>
        <w:outlineLvl w:val="1"/>
        <w:rPr>
          <w:rFonts w:ascii="Calibri" w:eastAsia="Calibri" w:hAnsi="Calibri" w:cs="Calibri"/>
          <w:b/>
          <w:color w:val="000000"/>
          <w:sz w:val="22"/>
          <w:szCs w:val="22"/>
          <w:lang w:val="en-GB"/>
        </w:rPr>
      </w:pPr>
    </w:p>
    <w:p w14:paraId="2D0CFD79"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r w:rsidRPr="0053433D">
        <w:rPr>
          <w:rFonts w:ascii="Calibri" w:eastAsia="Calibri" w:hAnsi="Calibri" w:cs="Calibri"/>
          <w:b/>
          <w:color w:val="000000"/>
          <w:sz w:val="22"/>
          <w:szCs w:val="22"/>
          <w:lang w:val="en-GB"/>
        </w:rPr>
        <w:t xml:space="preserve">VIII. </w:t>
      </w:r>
      <w:r w:rsidRPr="0053433D">
        <w:rPr>
          <w:rFonts w:ascii="Calibri" w:eastAsia="Calibri" w:hAnsi="Calibri" w:cs="Calibri"/>
          <w:b/>
          <w:sz w:val="22"/>
          <w:szCs w:val="22"/>
          <w:lang w:val="en-GB"/>
        </w:rPr>
        <w:t>CONTRACT VALIDITY, AMENDMENT AND TERMINATION THEREOF</w:t>
      </w:r>
      <w:r w:rsidRPr="0053433D">
        <w:rPr>
          <w:rFonts w:ascii="Calibri" w:eastAsia="Calibri" w:hAnsi="Calibri" w:cs="Calibri"/>
          <w:b/>
          <w:color w:val="000000"/>
          <w:sz w:val="22"/>
          <w:szCs w:val="22"/>
          <w:lang w:val="en-GB"/>
        </w:rPr>
        <w:t xml:space="preserve"> </w:t>
      </w:r>
    </w:p>
    <w:p w14:paraId="6664C7CC"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p>
    <w:p w14:paraId="4351D555"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59. </w:t>
      </w:r>
      <w:r w:rsidRPr="0053433D">
        <w:rPr>
          <w:rFonts w:ascii="Calibri" w:eastAsia="Calibri" w:hAnsi="Calibri" w:cs="Calibri"/>
          <w:sz w:val="22"/>
          <w:szCs w:val="22"/>
          <w:lang w:val="en-GB"/>
        </w:rPr>
        <w:t xml:space="preserve">The Contract shall come into force after both Parties sign it and the Supplier provides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with Contract implementation security bank guarantee or surety letter of an insurance company. Contract implementation security condition shall be applicable, when the implementation of the Contract must be ensured under a surety or bank guarantee and that is indicated under the Procurement documents</w:t>
      </w:r>
      <w:r w:rsidRPr="0053433D">
        <w:rPr>
          <w:rFonts w:ascii="Calibri" w:eastAsia="Calibri" w:hAnsi="Calibri" w:cs="Calibri"/>
          <w:color w:val="000000"/>
          <w:sz w:val="22"/>
          <w:szCs w:val="22"/>
          <w:lang w:val="en-GB"/>
        </w:rPr>
        <w:t>. The document ensuring the Contract implementation shall be indicated in the Tender and SC part of the Contract.</w:t>
      </w:r>
    </w:p>
    <w:p w14:paraId="3571F58C"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60. </w:t>
      </w:r>
      <w:r w:rsidRPr="0053433D">
        <w:rPr>
          <w:rFonts w:ascii="Calibri" w:eastAsia="Calibri" w:hAnsi="Calibri" w:cs="Calibri"/>
          <w:sz w:val="22"/>
          <w:szCs w:val="22"/>
          <w:lang w:val="en-GB"/>
        </w:rPr>
        <w:t xml:space="preserve">The Contract shall be valid until complete implementation of the contractual obligations undertaken under the Contract, the end of the Goods delivery term or termination of the Contract following the procedure established under the Contract or legal acts.  </w:t>
      </w:r>
    </w:p>
    <w:p w14:paraId="6FE5C343"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61. </w:t>
      </w:r>
      <w:r w:rsidRPr="0053433D">
        <w:rPr>
          <w:rFonts w:ascii="Calibri" w:eastAsia="Calibri" w:hAnsi="Calibri" w:cs="Calibri"/>
          <w:sz w:val="22"/>
          <w:szCs w:val="22"/>
          <w:lang w:val="en-GB"/>
        </w:rPr>
        <w:t xml:space="preserve">In case it is not established otherwise under SC part of the Contract, the Goods shall be provided for a period not longer than 36 (thirty-six) months from the day of conclusion of the Contract or until the </w:t>
      </w:r>
      <w:r w:rsidRPr="0053433D">
        <w:rPr>
          <w:rFonts w:ascii="Calibri" w:eastAsia="Calibri" w:hAnsi="Calibri" w:cs="Calibri"/>
          <w:sz w:val="22"/>
          <w:szCs w:val="22"/>
          <w:lang w:val="en-GB"/>
        </w:rPr>
        <w:lastRenderedPageBreak/>
        <w:t xml:space="preserve">price of the acquired Goods reaches the maximum price of the Contract. The end of the Contract validity term or termination of the Contract shall not exempt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from the liability to settle the accounts with the Supplier for the proper and good quality Goods, provided until the end of the Contract validity term. </w:t>
      </w:r>
    </w:p>
    <w:p w14:paraId="5C80E583"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62.</w:t>
      </w:r>
      <w:r w:rsidRPr="0053433D">
        <w:rPr>
          <w:rFonts w:ascii="Calibri" w:eastAsia="Calibri" w:hAnsi="Calibri" w:cs="Calibri"/>
          <w:sz w:val="22"/>
          <w:szCs w:val="22"/>
          <w:lang w:val="en-GB"/>
        </w:rPr>
        <w:t xml:space="preserve"> The Contract may be amended during the Contract validity term, provided that the conditions indicated under the Law on Public Procurement are present. Correction of the Contract conditions shall not be recognised as amendment to the Contract taking place under the circumstances, defined in the Contract, provided that the respectful circumstances were identified clearly and not ambiguously as well as were mentioned in the Procurement documents. </w:t>
      </w:r>
      <w:r w:rsidRPr="0053433D">
        <w:rPr>
          <w:rFonts w:ascii="Calibri" w:eastAsia="Calibri" w:hAnsi="Calibri" w:cs="Calibri"/>
          <w:color w:val="000000"/>
          <w:sz w:val="22"/>
          <w:szCs w:val="22"/>
          <w:lang w:val="en-GB"/>
        </w:rPr>
        <w:t xml:space="preserve"> </w:t>
      </w:r>
    </w:p>
    <w:p w14:paraId="57F1BC50"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63. </w:t>
      </w:r>
      <w:r w:rsidRPr="0053433D">
        <w:rPr>
          <w:rFonts w:ascii="Calibri" w:eastAsia="Calibri" w:hAnsi="Calibri" w:cs="Calibri"/>
          <w:sz w:val="22"/>
          <w:szCs w:val="22"/>
          <w:lang w:val="en-GB"/>
        </w:rPr>
        <w:t xml:space="preserve">The amendments to the Contract shall be made as written agreement of the Parties. Such agreement shall become an inseparable part of the Contract since the day it is concluded. </w:t>
      </w:r>
    </w:p>
    <w:p w14:paraId="6FD22E37"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64. </w:t>
      </w:r>
      <w:r w:rsidRPr="0053433D">
        <w:rPr>
          <w:rFonts w:ascii="Calibri" w:eastAsia="Calibri" w:hAnsi="Calibri" w:cs="Calibri"/>
          <w:sz w:val="22"/>
          <w:szCs w:val="22"/>
          <w:lang w:val="en-GB"/>
        </w:rPr>
        <w:t xml:space="preserve">The Contract can be terminated: </w:t>
      </w:r>
    </w:p>
    <w:p w14:paraId="6D43D60F"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64.1. </w:t>
      </w:r>
      <w:r w:rsidRPr="0053433D">
        <w:rPr>
          <w:rFonts w:ascii="Calibri" w:eastAsia="Calibri" w:hAnsi="Calibri" w:cs="Calibri"/>
          <w:sz w:val="22"/>
          <w:szCs w:val="22"/>
          <w:lang w:val="en-GB"/>
        </w:rPr>
        <w:t>Under written agreement of the Parties.</w:t>
      </w:r>
      <w:r w:rsidRPr="0053433D">
        <w:rPr>
          <w:rFonts w:ascii="Calibri" w:eastAsia="Calibri" w:hAnsi="Calibri" w:cs="Calibri"/>
          <w:color w:val="000000"/>
          <w:sz w:val="22"/>
          <w:szCs w:val="22"/>
          <w:lang w:val="en-GB"/>
        </w:rPr>
        <w:t xml:space="preserve"> </w:t>
      </w:r>
    </w:p>
    <w:p w14:paraId="5E77F4CF"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64.2. </w:t>
      </w:r>
      <w:r w:rsidRPr="0053433D">
        <w:rPr>
          <w:rFonts w:ascii="Calibri" w:eastAsia="Calibri" w:hAnsi="Calibri" w:cs="Calibri"/>
          <w:sz w:val="22"/>
          <w:szCs w:val="22"/>
          <w:lang w:val="en-GB"/>
        </w:rPr>
        <w:t xml:space="preserve">When </w:t>
      </w:r>
      <w:r w:rsidRPr="0053433D">
        <w:rPr>
          <w:rFonts w:ascii="Calibri" w:eastAsia="Calibri" w:hAnsi="Calibri" w:cs="Calibri"/>
          <w:i/>
          <w:iCs/>
          <w:sz w:val="22"/>
          <w:szCs w:val="22"/>
          <w:lang w:val="en-GB"/>
        </w:rPr>
        <w:t>force majeure</w:t>
      </w:r>
      <w:r w:rsidRPr="0053433D">
        <w:rPr>
          <w:rFonts w:ascii="Calibri" w:eastAsia="Calibri" w:hAnsi="Calibri" w:cs="Calibri"/>
          <w:sz w:val="22"/>
          <w:szCs w:val="22"/>
          <w:lang w:val="en-GB"/>
        </w:rPr>
        <w:t xml:space="preserve"> circumstances last longer than the number of the days indicated under SC part of the Contract (taking into consideration the nature of implementation of the Contract the defined term indicated under SC part of the Contract may be from 14 to 60 days) and both Parties do not reach an agreement regarding amendments to this Contract, allowing the Parties to continue the implementation of their liabilities.</w:t>
      </w:r>
    </w:p>
    <w:p w14:paraId="3AF790AD" w14:textId="77777777" w:rsidR="003B5735" w:rsidRPr="0053433D" w:rsidRDefault="003B5735" w:rsidP="003B5735">
      <w:pPr>
        <w:spacing w:line="259" w:lineRule="auto"/>
        <w:ind w:firstLine="720"/>
        <w:jc w:val="both"/>
        <w:rPr>
          <w:rFonts w:ascii="Calibri" w:eastAsia="Calibri" w:hAnsi="Calibri" w:cs="Calibri"/>
          <w:bCs/>
          <w:color w:val="000000"/>
          <w:sz w:val="22"/>
          <w:szCs w:val="22"/>
          <w:lang w:val="en-GB"/>
        </w:rPr>
      </w:pPr>
      <w:r w:rsidRPr="0053433D">
        <w:rPr>
          <w:rFonts w:ascii="Calibri" w:eastAsia="Calibri" w:hAnsi="Calibri" w:cs="Calibri"/>
          <w:color w:val="000000"/>
          <w:sz w:val="22"/>
          <w:szCs w:val="22"/>
          <w:lang w:val="en-GB"/>
        </w:rPr>
        <w:t xml:space="preserve">64.3 </w:t>
      </w:r>
      <w:r w:rsidRPr="0053433D">
        <w:rPr>
          <w:rFonts w:ascii="Calibri" w:eastAsia="Calibri" w:hAnsi="Calibri" w:cs="Calibri"/>
          <w:sz w:val="22"/>
          <w:szCs w:val="22"/>
          <w:lang w:val="en-GB"/>
        </w:rPr>
        <w:t xml:space="preserve">Under unilateral decision of the </w:t>
      </w:r>
      <w:r w:rsidRPr="0053433D">
        <w:rPr>
          <w:rFonts w:ascii="Calibri" w:eastAsia="Calibri" w:hAnsi="Calibri"/>
          <w:sz w:val="22"/>
          <w:szCs w:val="22"/>
          <w:lang w:val="en-GB"/>
        </w:rPr>
        <w:t>Contracting Authority</w:t>
      </w:r>
      <w:r w:rsidRPr="0053433D">
        <w:rPr>
          <w:rFonts w:ascii="Calibri" w:eastAsia="Calibri" w:hAnsi="Calibri" w:cs="Calibri"/>
          <w:bCs/>
          <w:sz w:val="22"/>
          <w:szCs w:val="22"/>
          <w:lang w:val="en-GB"/>
        </w:rPr>
        <w:t>:</w:t>
      </w:r>
    </w:p>
    <w:p w14:paraId="467610C4"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bCs/>
          <w:color w:val="000000"/>
          <w:sz w:val="22"/>
          <w:szCs w:val="22"/>
          <w:lang w:val="en-GB"/>
        </w:rPr>
        <w:t xml:space="preserve">64.3.1. </w:t>
      </w:r>
      <w:r w:rsidRPr="0053433D">
        <w:rPr>
          <w:rFonts w:ascii="Calibri" w:eastAsia="Calibri" w:hAnsi="Calibri" w:cs="Calibri"/>
          <w:bCs/>
          <w:sz w:val="22"/>
          <w:szCs w:val="22"/>
          <w:lang w:val="en-GB"/>
        </w:rPr>
        <w:t>Having notified the Supplier about it not later than within 7 (seven) days, in case the Supplier does not implement the Contract or implements it improperly and does not rectify the breach of the Contract within the additionally set term</w:t>
      </w:r>
      <w:r w:rsidRPr="0053433D">
        <w:rPr>
          <w:rFonts w:ascii="Calibri" w:eastAsia="Calibri" w:hAnsi="Calibri" w:cs="Calibri"/>
          <w:sz w:val="22"/>
          <w:szCs w:val="22"/>
          <w:lang w:val="en-GB"/>
        </w:rPr>
        <w:t xml:space="preserve">. In such a case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undertake the liability to completely reimburse the Supplier for the Goods provided properly before the day of Contract termination. </w:t>
      </w:r>
    </w:p>
    <w:p w14:paraId="3A6E19D4"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64.3.2.</w:t>
      </w:r>
      <w:r w:rsidRPr="0053433D">
        <w:rPr>
          <w:rFonts w:ascii="Calibri" w:eastAsia="Calibri" w:hAnsi="Calibri" w:cs="Calibri"/>
          <w:bCs/>
          <w:color w:val="000000"/>
          <w:sz w:val="22"/>
          <w:szCs w:val="22"/>
          <w:lang w:val="en-GB"/>
        </w:rPr>
        <w:t xml:space="preserve"> </w:t>
      </w:r>
      <w:r w:rsidRPr="0053433D">
        <w:rPr>
          <w:rFonts w:ascii="Calibri" w:eastAsia="Calibri" w:hAnsi="Calibri" w:cs="Calibri"/>
          <w:bCs/>
          <w:sz w:val="22"/>
          <w:szCs w:val="22"/>
          <w:lang w:val="en-GB"/>
        </w:rPr>
        <w:t>Having notified the Supplier not later than within 7 (seven) days, in case the Supplier violates the provisions of Anticorruption Policy or Business Partner Code of Conduct, while implementing the Contract</w:t>
      </w:r>
      <w:r w:rsidRPr="0053433D">
        <w:rPr>
          <w:rFonts w:ascii="Calibri" w:eastAsia="Calibri" w:hAnsi="Calibri" w:cs="Calibri"/>
          <w:sz w:val="22"/>
          <w:szCs w:val="22"/>
          <w:lang w:val="en-GB"/>
        </w:rPr>
        <w:t xml:space="preserve">. </w:t>
      </w:r>
    </w:p>
    <w:p w14:paraId="2CE19FB3"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64.3.3. </w:t>
      </w:r>
      <w:r w:rsidRPr="0053433D">
        <w:rPr>
          <w:rFonts w:ascii="Calibri" w:eastAsia="Calibri" w:hAnsi="Calibri" w:cs="Calibri"/>
          <w:sz w:val="22"/>
          <w:szCs w:val="22"/>
          <w:lang w:val="en-GB"/>
        </w:rPr>
        <w:t>Having notified the Supplier about it in written not later than within 30 (thirty) days (in case no other term for notification is established under SC part of the Contract)</w:t>
      </w:r>
      <w:r w:rsidRPr="0053433D">
        <w:rPr>
          <w:rFonts w:ascii="Calibri" w:eastAsia="Calibri" w:hAnsi="Calibri" w:cs="Calibri"/>
          <w:bCs/>
          <w:sz w:val="22"/>
          <w:szCs w:val="22"/>
          <w:lang w:val="en-GB"/>
        </w:rPr>
        <w:t xml:space="preserve">. In such a case the </w:t>
      </w:r>
      <w:r w:rsidRPr="0053433D">
        <w:rPr>
          <w:rFonts w:ascii="Calibri" w:eastAsia="Calibri" w:hAnsi="Calibri"/>
          <w:sz w:val="22"/>
          <w:szCs w:val="22"/>
          <w:lang w:val="en-GB"/>
        </w:rPr>
        <w:t>Contracting Authority</w:t>
      </w:r>
      <w:r w:rsidRPr="0053433D">
        <w:rPr>
          <w:rFonts w:ascii="Calibri" w:eastAsia="Calibri" w:hAnsi="Calibri" w:cs="Calibri"/>
          <w:bCs/>
          <w:sz w:val="22"/>
          <w:szCs w:val="22"/>
          <w:lang w:val="en-GB"/>
        </w:rPr>
        <w:t xml:space="preserve"> undertakes the liability to completely settle the accounts for the Goods provided properly before the termination of the Contract</w:t>
      </w:r>
      <w:r w:rsidRPr="0053433D">
        <w:rPr>
          <w:rFonts w:ascii="Calibri" w:eastAsia="Calibri" w:hAnsi="Calibri" w:cs="Calibri"/>
          <w:sz w:val="22"/>
          <w:szCs w:val="22"/>
          <w:lang w:val="en-GB"/>
        </w:rPr>
        <w:t xml:space="preserve">.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not be liable to pay any other sums and (or) payments to the Supplier. </w:t>
      </w:r>
    </w:p>
    <w:p w14:paraId="66B86D04"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64.3.4. </w:t>
      </w:r>
      <w:r w:rsidRPr="0053433D">
        <w:rPr>
          <w:rFonts w:ascii="Calibri" w:eastAsia="Calibri" w:hAnsi="Calibri" w:cs="Calibri"/>
          <w:sz w:val="22"/>
          <w:szCs w:val="22"/>
          <w:lang w:val="en-GB"/>
        </w:rPr>
        <w:t>Having notified the Supplier about it in written immediately, when the Government of the Republic of Lithuania makes a decision pursuant to the Law on Protection of Object Important for Ensuring National Safety, confirming that the Contract is not in compliance with the national safety requirements.</w:t>
      </w:r>
    </w:p>
    <w:p w14:paraId="4C3B2E3C" w14:textId="030035F4"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sz w:val="22"/>
          <w:szCs w:val="22"/>
          <w:lang w:val="en-GB"/>
        </w:rPr>
        <w:t xml:space="preserve">64.3.5. Having notified the Supplier about it not later </w:t>
      </w:r>
      <w:r w:rsidRPr="0053433D">
        <w:rPr>
          <w:rFonts w:ascii="Calibri" w:eastAsia="Calibri" w:hAnsi="Calibri" w:cs="Calibri"/>
          <w:bCs/>
          <w:sz w:val="22"/>
          <w:szCs w:val="22"/>
          <w:lang w:val="en-GB"/>
        </w:rPr>
        <w:t>within</w:t>
      </w:r>
      <w:r w:rsidRPr="0053433D">
        <w:rPr>
          <w:rFonts w:ascii="Calibri" w:eastAsia="Calibri" w:hAnsi="Calibri" w:cs="Calibri"/>
          <w:sz w:val="22"/>
          <w:szCs w:val="22"/>
          <w:lang w:val="en-GB"/>
        </w:rPr>
        <w:t xml:space="preserve"> 20 (twenty) days, in case the Supplier fails to implement the functions established under Sub-items 12.</w:t>
      </w:r>
      <w:r w:rsidR="00A21A7A">
        <w:rPr>
          <w:rFonts w:ascii="Calibri" w:eastAsia="Calibri" w:hAnsi="Calibri" w:cs="Calibri"/>
          <w:sz w:val="22"/>
          <w:szCs w:val="22"/>
          <w:lang w:val="en-GB"/>
        </w:rPr>
        <w:t>9</w:t>
      </w:r>
      <w:r w:rsidRPr="0053433D">
        <w:rPr>
          <w:rFonts w:ascii="Calibri" w:eastAsia="Calibri" w:hAnsi="Calibri" w:cs="Calibri"/>
          <w:sz w:val="22"/>
          <w:szCs w:val="22"/>
          <w:lang w:val="en-GB"/>
        </w:rPr>
        <w:t>.</w:t>
      </w:r>
      <w:r w:rsidR="007271DF">
        <w:rPr>
          <w:rFonts w:ascii="Calibri" w:eastAsia="Calibri" w:hAnsi="Calibri" w:cs="Calibri"/>
          <w:sz w:val="22"/>
          <w:szCs w:val="22"/>
          <w:lang w:val="en-GB"/>
        </w:rPr>
        <w:t>-</w:t>
      </w:r>
      <w:r w:rsidRPr="0053433D">
        <w:rPr>
          <w:rFonts w:ascii="Calibri" w:eastAsia="Calibri" w:hAnsi="Calibri" w:cs="Calibri"/>
          <w:sz w:val="22"/>
          <w:szCs w:val="22"/>
          <w:lang w:val="en-GB"/>
        </w:rPr>
        <w:t>12.</w:t>
      </w:r>
      <w:r w:rsidR="00A21A7A">
        <w:rPr>
          <w:rFonts w:ascii="Calibri" w:eastAsia="Calibri" w:hAnsi="Calibri" w:cs="Calibri"/>
          <w:sz w:val="22"/>
          <w:szCs w:val="22"/>
          <w:lang w:val="en-GB"/>
        </w:rPr>
        <w:t>10</w:t>
      </w:r>
      <w:r w:rsidRPr="0053433D">
        <w:rPr>
          <w:rFonts w:ascii="Calibri" w:eastAsia="Calibri" w:hAnsi="Calibri" w:cs="Calibri"/>
          <w:sz w:val="22"/>
          <w:szCs w:val="22"/>
          <w:lang w:val="en-GB"/>
        </w:rPr>
        <w:t>. of GC part of the Contract.</w:t>
      </w:r>
    </w:p>
    <w:p w14:paraId="15699056"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64.4. Under unilateral decision of the Supplier, having notified about it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not later than within 15 (fifteen) calendar days, in case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fails to make the payment for the Goods provided in accordance with the Contract for more than 30 (thirty) days. </w:t>
      </w:r>
    </w:p>
    <w:p w14:paraId="0DD2F33C"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65. A Party shall be entitled to terminate the Contract at any time, having notified the other Party to the Contract within 15 (fifteen) days, in case the other Party becomes bankrupt, insolvent or undergoes liquidation. </w:t>
      </w:r>
    </w:p>
    <w:p w14:paraId="70C9FCEA"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p>
    <w:p w14:paraId="0FF89F16"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r w:rsidRPr="0053433D">
        <w:rPr>
          <w:rFonts w:ascii="Calibri" w:eastAsia="Calibri" w:hAnsi="Calibri" w:cs="Calibri"/>
          <w:b/>
          <w:color w:val="000000"/>
          <w:sz w:val="22"/>
          <w:szCs w:val="22"/>
          <w:lang w:val="en-GB"/>
        </w:rPr>
        <w:t xml:space="preserve">IX. </w:t>
      </w:r>
      <w:r w:rsidRPr="0053433D">
        <w:rPr>
          <w:rFonts w:ascii="Calibri" w:eastAsia="Calibri" w:hAnsi="Calibri" w:cs="Calibri"/>
          <w:b/>
          <w:sz w:val="22"/>
          <w:szCs w:val="22"/>
          <w:lang w:val="en-GB"/>
        </w:rPr>
        <w:t>APPLICABLE LAW AND DISPUTE SOLVING</w:t>
      </w:r>
      <w:r w:rsidRPr="0053433D">
        <w:rPr>
          <w:rFonts w:ascii="Calibri" w:eastAsia="Calibri" w:hAnsi="Calibri" w:cs="Calibri"/>
          <w:b/>
          <w:color w:val="000000"/>
          <w:sz w:val="22"/>
          <w:szCs w:val="22"/>
          <w:lang w:val="en-GB"/>
        </w:rPr>
        <w:t xml:space="preserve"> </w:t>
      </w:r>
    </w:p>
    <w:p w14:paraId="4FFBCF0E"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p>
    <w:p w14:paraId="0A43318B"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66. </w:t>
      </w:r>
      <w:r w:rsidRPr="0053433D">
        <w:rPr>
          <w:rFonts w:ascii="Calibri" w:eastAsia="Calibri" w:hAnsi="Calibri" w:cs="Calibri"/>
          <w:sz w:val="22"/>
          <w:szCs w:val="22"/>
          <w:lang w:val="en-GB"/>
        </w:rPr>
        <w:t>The Contract is concluded, shall be implemented and explained in accordance with the laws of the Republic of Lithuania.</w:t>
      </w:r>
    </w:p>
    <w:p w14:paraId="4ED052B9"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67. </w:t>
      </w:r>
      <w:r w:rsidRPr="0053433D">
        <w:rPr>
          <w:rFonts w:ascii="Calibri" w:eastAsia="Calibri" w:hAnsi="Calibri" w:cs="Calibri"/>
          <w:sz w:val="22"/>
          <w:szCs w:val="22"/>
          <w:lang w:val="en-GB"/>
        </w:rPr>
        <w:t xml:space="preserve">All the disputes, disagreements, requirements and (or) claims between the Parties, arising from the Contract or pertaining to the Contract, implementation, termination and (or) breach thereof are solved by negotiations, following the principles of integrity, rationality and justice. </w:t>
      </w:r>
    </w:p>
    <w:p w14:paraId="29026A03"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lastRenderedPageBreak/>
        <w:t xml:space="preserve">68. </w:t>
      </w:r>
      <w:r w:rsidRPr="0053433D">
        <w:rPr>
          <w:rFonts w:ascii="Calibri" w:eastAsia="Calibri" w:hAnsi="Calibri" w:cs="Calibri"/>
          <w:sz w:val="22"/>
          <w:szCs w:val="22"/>
          <w:lang w:val="en-GB"/>
        </w:rPr>
        <w:t>In case the Parties fail to solve the dispute arising from the Contract by negotiations, the dispute shall be solved at the court of the Republic of Lithuania following the procedure established under the laws of the Republic of Lithuania in accordance with the place of registration of the Contracting Authority.</w:t>
      </w:r>
    </w:p>
    <w:p w14:paraId="5CA9B0A8"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p>
    <w:p w14:paraId="74EB0661" w14:textId="77777777" w:rsidR="003B5735" w:rsidRPr="0053433D" w:rsidRDefault="003B5735" w:rsidP="003B5735">
      <w:pPr>
        <w:spacing w:line="259" w:lineRule="auto"/>
        <w:jc w:val="center"/>
        <w:rPr>
          <w:rFonts w:ascii="Calibri" w:eastAsia="Calibri" w:hAnsi="Calibri" w:cs="Calibri"/>
          <w:b/>
          <w:sz w:val="22"/>
          <w:szCs w:val="22"/>
          <w:lang w:val="en-GB"/>
        </w:rPr>
      </w:pPr>
      <w:r w:rsidRPr="0053433D">
        <w:rPr>
          <w:rFonts w:ascii="Calibri" w:eastAsia="Calibri" w:hAnsi="Calibri" w:cs="Calibri"/>
          <w:b/>
          <w:color w:val="000000"/>
          <w:sz w:val="22"/>
          <w:szCs w:val="22"/>
          <w:lang w:val="en-GB"/>
        </w:rPr>
        <w:t xml:space="preserve">X. </w:t>
      </w:r>
      <w:r w:rsidRPr="0053433D">
        <w:rPr>
          <w:rFonts w:ascii="Calibri" w:eastAsia="Calibri" w:hAnsi="Calibri" w:cs="Calibri"/>
          <w:b/>
          <w:sz w:val="22"/>
          <w:szCs w:val="22"/>
          <w:lang w:val="en-GB"/>
        </w:rPr>
        <w:t>FINAL PROVISIONS</w:t>
      </w:r>
    </w:p>
    <w:p w14:paraId="77609FE9"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p>
    <w:p w14:paraId="50E3A468"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69. </w:t>
      </w:r>
      <w:r w:rsidRPr="0053433D">
        <w:rPr>
          <w:rFonts w:ascii="Calibri" w:eastAsia="Calibri" w:hAnsi="Calibri" w:cs="Calibri"/>
          <w:sz w:val="22"/>
          <w:szCs w:val="22"/>
          <w:lang w:val="en-GB"/>
        </w:rPr>
        <w:t>The notifications sent by the Parties to each other in the Lithuanian language and (or) the English language (applicable, provided that the Contract is also concluded in the English language) must be submitted in written form. The indicated notifications shall be sent by post, e-mail, fax or delivered personally. The notifications must be sent to the addresses of the Parties provided in SC part of the Contract. In case the sender needs the reception acknowledgement, such request shall be stated in the notification.</w:t>
      </w:r>
      <w:r w:rsidRPr="0053433D">
        <w:rPr>
          <w:rFonts w:ascii="Calibri" w:eastAsia="Calibri" w:hAnsi="Calibri" w:cs="Calibri"/>
          <w:color w:val="000000"/>
          <w:sz w:val="22"/>
          <w:szCs w:val="22"/>
          <w:lang w:val="en-GB"/>
        </w:rPr>
        <w:t xml:space="preserve"> </w:t>
      </w:r>
    </w:p>
    <w:p w14:paraId="4826FFE0"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70. </w:t>
      </w:r>
      <w:r w:rsidRPr="0053433D">
        <w:rPr>
          <w:rFonts w:ascii="Calibri" w:eastAsia="Calibri" w:hAnsi="Calibri" w:cs="Calibri"/>
          <w:sz w:val="22"/>
          <w:szCs w:val="22"/>
          <w:lang w:val="en-GB"/>
        </w:rPr>
        <w:t xml:space="preserve">The Parties shall be liable to notify each other about any changes in the contact information provided in SC part of the Contract in written not later than within 5 (five) working days. The Party which fails to notify the other Party about changes in contact information on time cannot submit any claims regarding the actions of the other Party, implemented following the contact information of the first Party provided under the Contract. </w:t>
      </w:r>
    </w:p>
    <w:p w14:paraId="1B3302E7"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71. </w:t>
      </w:r>
      <w:r w:rsidRPr="0053433D">
        <w:rPr>
          <w:rFonts w:ascii="Calibri" w:eastAsia="Calibri" w:hAnsi="Calibri" w:cs="Calibri"/>
          <w:sz w:val="22"/>
          <w:szCs w:val="22"/>
          <w:lang w:val="en-GB"/>
        </w:rPr>
        <w:t xml:space="preserve">None of the Parties shall be entitled to transfer the rights and liabilities undertaken under this Contract to third person without a prior written consent of the other Party, except for the cases which are established under the Procurement documents and defined under SC part of the Contract. </w:t>
      </w:r>
    </w:p>
    <w:p w14:paraId="0F03192F"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72. </w:t>
      </w:r>
      <w:r w:rsidRPr="0053433D">
        <w:rPr>
          <w:rFonts w:ascii="Calibri" w:eastAsia="Calibri" w:hAnsi="Calibri" w:cs="Calibri"/>
          <w:sz w:val="22"/>
          <w:szCs w:val="22"/>
          <w:lang w:val="en-GB"/>
        </w:rPr>
        <w:t xml:space="preserve">The Parties to the Contract hereby confirm that by concluding this Contract they did not exceed and breach their competence (articles of association; guidelines; by-laws; resolution, decision, order of any management body of the Party to the Contract (owner, establisher or another competent subject); any compulsory legal act (including also local, individual), transaction, court judgement (decision, resolution) or etc.).  </w:t>
      </w:r>
    </w:p>
    <w:p w14:paraId="04E9DB92"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73. </w:t>
      </w:r>
      <w:r w:rsidRPr="0053433D">
        <w:rPr>
          <w:rFonts w:ascii="Calibri" w:eastAsia="Calibri" w:hAnsi="Calibri" w:cs="Calibri"/>
          <w:sz w:val="22"/>
          <w:szCs w:val="22"/>
          <w:lang w:val="en-GB"/>
        </w:rPr>
        <w:t xml:space="preserve">Authorised representative(s) of the Supplier, who represent the Supplier, accept and confirm the orders submitted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are responsible for the quality of the delivered Goods, participate in the meetings with the representatives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and perform other actions, necessary for proper implementation of the Contract, are listed in SC part of the Contract. </w:t>
      </w:r>
    </w:p>
    <w:p w14:paraId="1A992C0F"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74. </w:t>
      </w:r>
      <w:r w:rsidRPr="0053433D">
        <w:rPr>
          <w:rFonts w:ascii="Calibri" w:eastAsia="Calibri" w:hAnsi="Calibri" w:cs="Calibri"/>
          <w:sz w:val="22"/>
          <w:szCs w:val="22"/>
          <w:lang w:val="en-GB"/>
        </w:rPr>
        <w:t xml:space="preserve">The person(s) appointed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who represent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submit the orders to the Supplier, participate in the meetings with the representatives of the Supplier and perform other actions, necessary for proper implementation of this Contract, are listed in SC part of this Contract. </w:t>
      </w:r>
    </w:p>
    <w:p w14:paraId="013C01E3"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75. </w:t>
      </w:r>
      <w:r w:rsidRPr="0053433D">
        <w:rPr>
          <w:rFonts w:ascii="Calibri" w:eastAsia="Calibri" w:hAnsi="Calibri" w:cs="Calibri"/>
          <w:sz w:val="22"/>
          <w:szCs w:val="22"/>
          <w:lang w:val="en-GB"/>
        </w:rPr>
        <w:t xml:space="preserve">If any provision of the Contract becomes or is recognised completely or partially invalid, such change has no influence upon the validity of other provisions of the Contract. In such a case the Parties agree to replace the respectful provision by a valid provision, which must be as similar as possible from the economic and legal point of view to the provision which became or was recognised as invalid. </w:t>
      </w:r>
    </w:p>
    <w:p w14:paraId="76210B0C" w14:textId="77777777" w:rsidR="003B5735" w:rsidRPr="0053433D" w:rsidRDefault="003B5735" w:rsidP="003B5735">
      <w:pPr>
        <w:spacing w:line="259" w:lineRule="auto"/>
        <w:jc w:val="both"/>
        <w:rPr>
          <w:rFonts w:ascii="Calibri" w:eastAsia="Calibri" w:hAnsi="Calibri" w:cs="Calibri"/>
          <w:color w:val="000000"/>
          <w:sz w:val="22"/>
          <w:szCs w:val="22"/>
          <w:lang w:val="en-GB"/>
        </w:rPr>
      </w:pPr>
    </w:p>
    <w:p w14:paraId="6CB1C44B" w14:textId="77777777" w:rsidR="003B5735" w:rsidRPr="0053433D" w:rsidRDefault="003B5735" w:rsidP="003B5735">
      <w:pPr>
        <w:widowControl w:val="0"/>
        <w:overflowPunct w:val="0"/>
        <w:autoSpaceDE w:val="0"/>
        <w:autoSpaceDN w:val="0"/>
        <w:adjustRightInd w:val="0"/>
        <w:spacing w:line="236" w:lineRule="auto"/>
        <w:ind w:left="8"/>
        <w:jc w:val="center"/>
        <w:rPr>
          <w:rFonts w:ascii="Calibri" w:eastAsia="Calibri" w:hAnsi="Calibri"/>
          <w:sz w:val="22"/>
          <w:szCs w:val="22"/>
          <w:lang w:val="en-GB"/>
        </w:rPr>
      </w:pPr>
      <w:r w:rsidRPr="0053433D">
        <w:rPr>
          <w:rFonts w:ascii="Calibri" w:eastAsia="Calibri" w:hAnsi="Calibri" w:cs="Calibri"/>
          <w:color w:val="000000"/>
          <w:sz w:val="22"/>
          <w:szCs w:val="22"/>
          <w:lang w:val="en-GB"/>
        </w:rPr>
        <w:t>____________</w:t>
      </w:r>
    </w:p>
    <w:p w14:paraId="7AC45D11" w14:textId="77777777" w:rsidR="003B5735" w:rsidRDefault="003B5735" w:rsidP="003B5735">
      <w:pPr>
        <w:ind w:firstLine="680"/>
        <w:jc w:val="both"/>
        <w:rPr>
          <w:rFonts w:ascii="Calibri" w:hAnsi="Calibri" w:cs="Calibri"/>
          <w:sz w:val="22"/>
          <w:szCs w:val="22"/>
          <w:lang w:val="en-GB"/>
        </w:rPr>
      </w:pPr>
    </w:p>
    <w:p w14:paraId="6D831418" w14:textId="77777777" w:rsidR="003B5735" w:rsidRDefault="003B5735" w:rsidP="00F40AA6">
      <w:pPr>
        <w:ind w:right="1147"/>
        <w:rPr>
          <w:rFonts w:ascii="Calibri" w:hAnsi="Calibri" w:cs="Calibri"/>
          <w:b/>
          <w:sz w:val="22"/>
          <w:szCs w:val="22"/>
          <w:lang w:val="en-GB"/>
        </w:rPr>
      </w:pPr>
    </w:p>
    <w:p w14:paraId="14FA5589" w14:textId="77777777" w:rsidR="003B5735" w:rsidRDefault="003B5735" w:rsidP="00F40AA6">
      <w:pPr>
        <w:ind w:right="1147"/>
        <w:rPr>
          <w:rFonts w:ascii="Calibri" w:hAnsi="Calibri" w:cs="Calibri"/>
          <w:b/>
          <w:sz w:val="22"/>
          <w:szCs w:val="22"/>
          <w:lang w:val="en-GB"/>
        </w:rPr>
      </w:pPr>
    </w:p>
    <w:p w14:paraId="1A88BF6E" w14:textId="77777777" w:rsidR="003B5735" w:rsidRDefault="003B5735" w:rsidP="00F40AA6">
      <w:pPr>
        <w:ind w:right="1147"/>
        <w:rPr>
          <w:rFonts w:ascii="Calibri" w:hAnsi="Calibri" w:cs="Calibri"/>
          <w:b/>
          <w:sz w:val="22"/>
          <w:szCs w:val="22"/>
          <w:lang w:val="en-GB"/>
        </w:rPr>
      </w:pPr>
    </w:p>
    <w:p w14:paraId="177CA88F" w14:textId="77777777" w:rsidR="003B5735" w:rsidRDefault="003B5735" w:rsidP="00F40AA6">
      <w:pPr>
        <w:ind w:right="1147"/>
        <w:rPr>
          <w:rFonts w:ascii="Calibri" w:hAnsi="Calibri" w:cs="Calibri"/>
          <w:b/>
          <w:sz w:val="22"/>
          <w:szCs w:val="22"/>
          <w:lang w:val="en-GB"/>
        </w:rPr>
      </w:pPr>
    </w:p>
    <w:p w14:paraId="57B2F362" w14:textId="77777777" w:rsidR="003B5735" w:rsidRDefault="003B5735" w:rsidP="00F40AA6">
      <w:pPr>
        <w:ind w:right="1147"/>
        <w:rPr>
          <w:rFonts w:ascii="Calibri" w:hAnsi="Calibri" w:cs="Calibri"/>
          <w:b/>
          <w:sz w:val="22"/>
          <w:szCs w:val="22"/>
          <w:lang w:val="en-GB"/>
        </w:rPr>
      </w:pPr>
    </w:p>
    <w:p w14:paraId="5865993C" w14:textId="77777777" w:rsidR="008F70F7" w:rsidRDefault="008F70F7" w:rsidP="00F40AA6">
      <w:pPr>
        <w:ind w:right="1147"/>
        <w:rPr>
          <w:rFonts w:ascii="Calibri" w:hAnsi="Calibri" w:cs="Calibri"/>
          <w:b/>
          <w:sz w:val="22"/>
          <w:szCs w:val="22"/>
          <w:lang w:val="en-GB"/>
        </w:rPr>
      </w:pPr>
    </w:p>
    <w:p w14:paraId="44812F4E" w14:textId="77777777" w:rsidR="008F70F7" w:rsidRDefault="008F70F7" w:rsidP="00F40AA6">
      <w:pPr>
        <w:ind w:right="1147"/>
        <w:rPr>
          <w:rFonts w:ascii="Calibri" w:hAnsi="Calibri" w:cs="Calibri"/>
          <w:b/>
          <w:sz w:val="22"/>
          <w:szCs w:val="22"/>
          <w:lang w:val="en-GB"/>
        </w:rPr>
      </w:pPr>
    </w:p>
    <w:p w14:paraId="5061471E" w14:textId="77777777" w:rsidR="008F70F7" w:rsidRDefault="008F70F7" w:rsidP="00F40AA6">
      <w:pPr>
        <w:ind w:right="1147"/>
        <w:rPr>
          <w:rFonts w:ascii="Calibri" w:hAnsi="Calibri" w:cs="Calibri"/>
          <w:b/>
          <w:sz w:val="22"/>
          <w:szCs w:val="22"/>
          <w:lang w:val="en-GB"/>
        </w:rPr>
      </w:pPr>
    </w:p>
    <w:p w14:paraId="68944F60" w14:textId="77777777" w:rsidR="008F70F7" w:rsidRDefault="008F70F7" w:rsidP="00F40AA6">
      <w:pPr>
        <w:ind w:right="1147"/>
        <w:rPr>
          <w:rFonts w:ascii="Calibri" w:hAnsi="Calibri" w:cs="Calibri"/>
          <w:b/>
          <w:sz w:val="22"/>
          <w:szCs w:val="22"/>
          <w:lang w:val="en-GB"/>
        </w:rPr>
      </w:pPr>
    </w:p>
    <w:p w14:paraId="0E6606DE" w14:textId="77777777" w:rsidR="008F70F7" w:rsidRDefault="008F70F7" w:rsidP="00F40AA6">
      <w:pPr>
        <w:ind w:right="1147"/>
        <w:rPr>
          <w:rFonts w:ascii="Calibri" w:hAnsi="Calibri" w:cs="Calibri"/>
          <w:b/>
          <w:sz w:val="22"/>
          <w:szCs w:val="22"/>
          <w:lang w:val="en-GB"/>
        </w:rPr>
      </w:pPr>
    </w:p>
    <w:p w14:paraId="6751547A" w14:textId="77777777" w:rsidR="008F70F7" w:rsidRDefault="008F70F7" w:rsidP="00F40AA6">
      <w:pPr>
        <w:ind w:right="1147"/>
        <w:rPr>
          <w:rFonts w:ascii="Calibri" w:hAnsi="Calibri" w:cs="Calibri"/>
          <w:b/>
          <w:sz w:val="22"/>
          <w:szCs w:val="22"/>
          <w:lang w:val="en-GB"/>
        </w:rPr>
      </w:pPr>
    </w:p>
    <w:p w14:paraId="6DD99BB2" w14:textId="77777777" w:rsidR="008F70F7" w:rsidRDefault="008F70F7" w:rsidP="00F40AA6">
      <w:pPr>
        <w:ind w:right="1147"/>
        <w:rPr>
          <w:rFonts w:ascii="Calibri" w:hAnsi="Calibri" w:cs="Calibri"/>
          <w:b/>
          <w:sz w:val="22"/>
          <w:szCs w:val="22"/>
          <w:lang w:val="en-GB"/>
        </w:rPr>
      </w:pPr>
    </w:p>
    <w:p w14:paraId="29CBC55D" w14:textId="77777777" w:rsidR="008F70F7" w:rsidRPr="005E395B" w:rsidRDefault="008F70F7" w:rsidP="008F70F7">
      <w:pPr>
        <w:spacing w:line="276" w:lineRule="auto"/>
        <w:jc w:val="right"/>
        <w:rPr>
          <w:rFonts w:ascii="Calibri" w:hAnsi="Calibri" w:cs="Calibri"/>
          <w:bCs/>
          <w:sz w:val="22"/>
          <w:szCs w:val="22"/>
          <w:lang w:val="en-GB"/>
        </w:rPr>
      </w:pPr>
      <w:r w:rsidRPr="005E395B">
        <w:rPr>
          <w:rFonts w:ascii="Calibri" w:hAnsi="Calibri" w:cs="Calibri"/>
          <w:bCs/>
          <w:sz w:val="22"/>
          <w:szCs w:val="22"/>
          <w:lang w:val="en-GB"/>
        </w:rPr>
        <w:lastRenderedPageBreak/>
        <w:t xml:space="preserve">Annex No. 4 to the Contract </w:t>
      </w:r>
    </w:p>
    <w:p w14:paraId="095F577B" w14:textId="77777777" w:rsidR="008F70F7" w:rsidRPr="005E395B" w:rsidRDefault="008F70F7" w:rsidP="008F70F7">
      <w:pPr>
        <w:spacing w:line="276" w:lineRule="auto"/>
        <w:jc w:val="right"/>
        <w:rPr>
          <w:rFonts w:ascii="Calibri" w:hAnsi="Calibri" w:cs="Calibri"/>
          <w:b/>
          <w:sz w:val="22"/>
          <w:szCs w:val="22"/>
          <w:lang w:val="en-GB"/>
        </w:rPr>
      </w:pPr>
    </w:p>
    <w:p w14:paraId="29ABC33B" w14:textId="532D4193" w:rsidR="008F70F7" w:rsidRPr="005E395B" w:rsidRDefault="008F70F7" w:rsidP="008F70F7">
      <w:pPr>
        <w:spacing w:line="276" w:lineRule="auto"/>
        <w:jc w:val="center"/>
        <w:rPr>
          <w:rFonts w:ascii="Calibri" w:hAnsi="Calibri" w:cs="Calibri"/>
          <w:b/>
          <w:sz w:val="22"/>
          <w:szCs w:val="22"/>
          <w:lang w:val="en-GB"/>
        </w:rPr>
      </w:pPr>
      <w:r w:rsidRPr="005E395B">
        <w:rPr>
          <w:rFonts w:ascii="Calibri" w:hAnsi="Calibri" w:cs="Calibri"/>
          <w:b/>
          <w:sz w:val="22"/>
          <w:szCs w:val="22"/>
          <w:lang w:val="en-GB"/>
        </w:rPr>
        <w:t xml:space="preserve">NOTE ON TRANSFER AND ACCEPTANCE OF THE </w:t>
      </w:r>
      <w:r w:rsidR="00E67449">
        <w:rPr>
          <w:rFonts w:ascii="Calibri" w:hAnsi="Calibri" w:cs="Calibri"/>
          <w:b/>
          <w:sz w:val="22"/>
          <w:szCs w:val="22"/>
          <w:lang w:val="en-GB"/>
        </w:rPr>
        <w:t>PRODUCT</w:t>
      </w:r>
    </w:p>
    <w:p w14:paraId="3D6D7517" w14:textId="77777777" w:rsidR="008F70F7" w:rsidRPr="005E395B" w:rsidRDefault="008F70F7" w:rsidP="008F70F7">
      <w:pPr>
        <w:spacing w:line="276" w:lineRule="auto"/>
        <w:jc w:val="center"/>
        <w:rPr>
          <w:rFonts w:ascii="Calibri" w:hAnsi="Calibri" w:cs="Calibri"/>
          <w:b/>
          <w:sz w:val="22"/>
          <w:szCs w:val="22"/>
          <w:lang w:val="en-GB"/>
        </w:rPr>
      </w:pPr>
    </w:p>
    <w:p w14:paraId="2B31D836" w14:textId="77777777" w:rsidR="008F70F7" w:rsidRPr="005E395B" w:rsidRDefault="008F70F7" w:rsidP="008F70F7">
      <w:pPr>
        <w:spacing w:line="276" w:lineRule="auto"/>
        <w:jc w:val="center"/>
        <w:rPr>
          <w:rFonts w:ascii="Calibri" w:hAnsi="Calibri" w:cs="Calibri"/>
          <w:color w:val="000000"/>
          <w:sz w:val="22"/>
          <w:szCs w:val="22"/>
          <w:lang w:val="en-GB"/>
        </w:rPr>
      </w:pPr>
      <w:r w:rsidRPr="005E395B">
        <w:rPr>
          <w:rFonts w:ascii="Calibri" w:hAnsi="Calibri" w:cs="Calibri"/>
          <w:color w:val="000000"/>
          <w:sz w:val="22"/>
          <w:szCs w:val="22"/>
          <w:lang w:val="en-GB"/>
        </w:rPr>
        <w:t>………………… 20……… No. …………….</w:t>
      </w:r>
    </w:p>
    <w:p w14:paraId="324055D3" w14:textId="77777777" w:rsidR="008F70F7" w:rsidRPr="005E395B" w:rsidRDefault="008F70F7" w:rsidP="008F70F7">
      <w:pPr>
        <w:spacing w:line="276" w:lineRule="auto"/>
        <w:jc w:val="center"/>
        <w:rPr>
          <w:rFonts w:ascii="Calibri" w:hAnsi="Calibri" w:cs="Calibri"/>
          <w:color w:val="000000"/>
          <w:sz w:val="22"/>
          <w:szCs w:val="22"/>
          <w:lang w:val="en-GB"/>
        </w:rPr>
      </w:pPr>
      <w:r w:rsidRPr="005E395B">
        <w:rPr>
          <w:rFonts w:ascii="Calibri" w:hAnsi="Calibri" w:cs="Calibri"/>
          <w:color w:val="000000"/>
          <w:sz w:val="22"/>
          <w:szCs w:val="22"/>
          <w:lang w:val="en-GB"/>
        </w:rPr>
        <w:t>Vilnius</w:t>
      </w:r>
    </w:p>
    <w:p w14:paraId="6929610F" w14:textId="77777777" w:rsidR="008F70F7" w:rsidRPr="005E395B" w:rsidRDefault="008F70F7" w:rsidP="008F70F7">
      <w:pPr>
        <w:spacing w:line="276" w:lineRule="auto"/>
        <w:jc w:val="center"/>
        <w:rPr>
          <w:rFonts w:ascii="Calibri" w:hAnsi="Calibri" w:cs="Calibri"/>
          <w:b/>
          <w:color w:val="000000"/>
          <w:sz w:val="22"/>
          <w:szCs w:val="22"/>
          <w:lang w:val="en-GB"/>
        </w:rPr>
      </w:pPr>
    </w:p>
    <w:p w14:paraId="737D5B61" w14:textId="77777777" w:rsidR="008F70F7" w:rsidRPr="005E395B" w:rsidRDefault="008F70F7" w:rsidP="008F70F7">
      <w:pPr>
        <w:spacing w:line="276" w:lineRule="auto"/>
        <w:jc w:val="center"/>
        <w:rPr>
          <w:rFonts w:ascii="Calibri" w:hAnsi="Calibri" w:cs="Calibri"/>
          <w:b/>
          <w:color w:val="000000"/>
          <w:sz w:val="22"/>
          <w:szCs w:val="22"/>
          <w:lang w:val="en-GB"/>
        </w:rPr>
      </w:pPr>
    </w:p>
    <w:p w14:paraId="2B279DC3" w14:textId="77777777" w:rsidR="008F70F7" w:rsidRPr="005E395B" w:rsidRDefault="008F70F7" w:rsidP="008F70F7">
      <w:pPr>
        <w:jc w:val="center"/>
        <w:rPr>
          <w:rFonts w:ascii="Calibri" w:hAnsi="Calibri" w:cs="Calibri"/>
          <w:b/>
          <w:sz w:val="22"/>
          <w:szCs w:val="22"/>
          <w:lang w:val="en-GB"/>
        </w:rPr>
      </w:pPr>
    </w:p>
    <w:p w14:paraId="29DC0FB1" w14:textId="6E344A4A" w:rsidR="008F70F7" w:rsidRPr="005E395B" w:rsidRDefault="008F70F7" w:rsidP="008F70F7">
      <w:pPr>
        <w:jc w:val="both"/>
        <w:rPr>
          <w:rFonts w:ascii="Calibri" w:hAnsi="Calibri" w:cs="Calibri"/>
          <w:sz w:val="22"/>
          <w:szCs w:val="22"/>
          <w:lang w:val="en-GB"/>
        </w:rPr>
      </w:pPr>
      <w:r w:rsidRPr="005E395B">
        <w:rPr>
          <w:rFonts w:ascii="Calibri" w:hAnsi="Calibri" w:cs="Calibri"/>
          <w:sz w:val="22"/>
          <w:szCs w:val="22"/>
          <w:lang w:val="en-GB"/>
        </w:rPr>
        <w:t>C</w:t>
      </w:r>
      <w:r>
        <w:rPr>
          <w:rFonts w:ascii="Calibri" w:hAnsi="Calibri" w:cs="Calibri"/>
          <w:sz w:val="22"/>
          <w:szCs w:val="22"/>
          <w:lang w:val="en-GB"/>
        </w:rPr>
        <w:t>ustomer</w:t>
      </w:r>
      <w:r w:rsidRPr="005E395B">
        <w:rPr>
          <w:rFonts w:ascii="Calibri" w:hAnsi="Calibri" w:cs="Calibri"/>
          <w:sz w:val="22"/>
          <w:szCs w:val="22"/>
          <w:lang w:val="en-GB"/>
        </w:rPr>
        <w:t>:</w:t>
      </w:r>
    </w:p>
    <w:p w14:paraId="7A52C892" w14:textId="77777777" w:rsidR="008F70F7" w:rsidRPr="005E395B" w:rsidRDefault="008F70F7" w:rsidP="008F70F7">
      <w:pPr>
        <w:jc w:val="both"/>
        <w:rPr>
          <w:rFonts w:ascii="Calibri" w:hAnsi="Calibri" w:cs="Calibri"/>
          <w:sz w:val="22"/>
          <w:szCs w:val="22"/>
          <w:lang w:val="en-GB"/>
        </w:rPr>
      </w:pPr>
    </w:p>
    <w:p w14:paraId="54E58FFC" w14:textId="77777777" w:rsidR="008F70F7" w:rsidRPr="005E395B" w:rsidRDefault="008F70F7" w:rsidP="008F70F7">
      <w:pPr>
        <w:jc w:val="both"/>
        <w:rPr>
          <w:rFonts w:ascii="Calibri" w:hAnsi="Calibri" w:cs="Calibri"/>
          <w:sz w:val="22"/>
          <w:szCs w:val="22"/>
          <w:lang w:val="en-GB"/>
        </w:rPr>
      </w:pPr>
      <w:r w:rsidRPr="005E395B">
        <w:rPr>
          <w:rFonts w:ascii="Calibri" w:hAnsi="Calibri" w:cs="Calibri"/>
          <w:sz w:val="22"/>
          <w:szCs w:val="22"/>
          <w:lang w:val="en-GB"/>
        </w:rPr>
        <w:t>Supplier:</w:t>
      </w:r>
    </w:p>
    <w:p w14:paraId="05D195A2" w14:textId="77777777" w:rsidR="008F70F7" w:rsidRPr="005E395B" w:rsidRDefault="008F70F7" w:rsidP="008F70F7">
      <w:pPr>
        <w:jc w:val="both"/>
        <w:rPr>
          <w:rFonts w:ascii="Calibri" w:hAnsi="Calibri" w:cs="Calibri"/>
          <w:sz w:val="22"/>
          <w:szCs w:val="22"/>
          <w:lang w:val="en-GB"/>
        </w:rPr>
      </w:pPr>
    </w:p>
    <w:p w14:paraId="54662E95" w14:textId="77777777" w:rsidR="008F70F7" w:rsidRPr="005E395B" w:rsidRDefault="008F70F7" w:rsidP="008F70F7">
      <w:pPr>
        <w:jc w:val="both"/>
        <w:rPr>
          <w:rFonts w:ascii="Calibri" w:hAnsi="Calibri" w:cs="Calibri"/>
          <w:sz w:val="22"/>
          <w:szCs w:val="22"/>
          <w:lang w:val="en-GB"/>
        </w:rPr>
      </w:pPr>
      <w:r w:rsidRPr="005E395B">
        <w:rPr>
          <w:rFonts w:ascii="Calibri" w:hAnsi="Calibri" w:cs="Calibri"/>
          <w:sz w:val="22"/>
          <w:szCs w:val="22"/>
          <w:lang w:val="en-GB"/>
        </w:rPr>
        <w:t xml:space="preserve">Contract date, number, name: </w:t>
      </w:r>
    </w:p>
    <w:p w14:paraId="6F15F5F3" w14:textId="77777777" w:rsidR="008F70F7" w:rsidRPr="005E395B" w:rsidRDefault="008F70F7" w:rsidP="008F70F7">
      <w:pPr>
        <w:jc w:val="both"/>
        <w:rPr>
          <w:rFonts w:ascii="Calibri" w:hAnsi="Calibri" w:cs="Calibri"/>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9"/>
        <w:gridCol w:w="1482"/>
        <w:gridCol w:w="1151"/>
        <w:gridCol w:w="1796"/>
      </w:tblGrid>
      <w:tr w:rsidR="00EA4898" w:rsidRPr="005E395B" w14:paraId="5B940C1B" w14:textId="77777777" w:rsidTr="00791259">
        <w:trPr>
          <w:trHeight w:val="603"/>
        </w:trPr>
        <w:tc>
          <w:tcPr>
            <w:tcW w:w="5382" w:type="dxa"/>
            <w:vAlign w:val="center"/>
          </w:tcPr>
          <w:p w14:paraId="075DE881" w14:textId="07899DEC" w:rsidR="00EA4898" w:rsidRPr="005E395B" w:rsidRDefault="00EA4898" w:rsidP="00EA4898">
            <w:pPr>
              <w:jc w:val="center"/>
              <w:rPr>
                <w:rFonts w:ascii="Calibri" w:hAnsi="Calibri" w:cs="Calibri"/>
                <w:sz w:val="22"/>
                <w:szCs w:val="22"/>
                <w:lang w:val="en-GB"/>
              </w:rPr>
            </w:pPr>
            <w:r w:rsidRPr="005E395B">
              <w:rPr>
                <w:rFonts w:ascii="Calibri" w:hAnsi="Calibri" w:cs="Calibri"/>
                <w:sz w:val="22"/>
                <w:szCs w:val="22"/>
                <w:lang w:val="en-GB"/>
              </w:rPr>
              <w:t xml:space="preserve">Name of the </w:t>
            </w:r>
            <w:r>
              <w:rPr>
                <w:rFonts w:ascii="Calibri" w:hAnsi="Calibri" w:cs="Calibri"/>
                <w:sz w:val="22"/>
                <w:szCs w:val="22"/>
                <w:lang w:val="en-GB"/>
              </w:rPr>
              <w:t>Product</w:t>
            </w:r>
            <w:r w:rsidRPr="005E395B">
              <w:rPr>
                <w:rFonts w:ascii="Calibri" w:hAnsi="Calibri" w:cs="Calibri"/>
                <w:sz w:val="22"/>
                <w:szCs w:val="22"/>
                <w:lang w:val="en-GB"/>
              </w:rPr>
              <w:t xml:space="preserve"> </w:t>
            </w:r>
          </w:p>
        </w:tc>
        <w:tc>
          <w:tcPr>
            <w:tcW w:w="1250" w:type="dxa"/>
            <w:vAlign w:val="center"/>
          </w:tcPr>
          <w:p w14:paraId="38AD5FDA" w14:textId="77777777" w:rsidR="00EA4898" w:rsidRPr="005E395B" w:rsidRDefault="00EA4898" w:rsidP="00EA4898">
            <w:pPr>
              <w:jc w:val="center"/>
              <w:rPr>
                <w:rFonts w:ascii="Calibri" w:hAnsi="Calibri" w:cs="Calibri"/>
                <w:sz w:val="22"/>
                <w:szCs w:val="22"/>
                <w:lang w:val="en-GB"/>
              </w:rPr>
            </w:pPr>
            <w:r w:rsidRPr="005E395B">
              <w:rPr>
                <w:rFonts w:ascii="Calibri" w:hAnsi="Calibri" w:cs="Calibri"/>
                <w:sz w:val="22"/>
                <w:szCs w:val="22"/>
                <w:lang w:val="en-GB"/>
              </w:rPr>
              <w:t xml:space="preserve">Measurement unit </w:t>
            </w:r>
          </w:p>
        </w:tc>
        <w:tc>
          <w:tcPr>
            <w:tcW w:w="1160" w:type="dxa"/>
            <w:vAlign w:val="center"/>
          </w:tcPr>
          <w:p w14:paraId="19117B8D" w14:textId="26F6329E" w:rsidR="00EA4898" w:rsidRPr="005E395B" w:rsidRDefault="00EA4898" w:rsidP="00EA4898">
            <w:pPr>
              <w:jc w:val="center"/>
              <w:rPr>
                <w:rFonts w:ascii="Calibri" w:hAnsi="Calibri" w:cs="Calibri"/>
                <w:sz w:val="22"/>
                <w:szCs w:val="22"/>
                <w:lang w:val="en-GB"/>
              </w:rPr>
            </w:pPr>
            <w:r w:rsidRPr="005E395B">
              <w:rPr>
                <w:rFonts w:ascii="Calibri" w:hAnsi="Calibri" w:cs="Calibri"/>
                <w:sz w:val="22"/>
                <w:szCs w:val="22"/>
                <w:lang w:val="en-GB"/>
              </w:rPr>
              <w:t xml:space="preserve">Amount </w:t>
            </w:r>
          </w:p>
        </w:tc>
        <w:tc>
          <w:tcPr>
            <w:tcW w:w="1836" w:type="dxa"/>
            <w:vAlign w:val="center"/>
          </w:tcPr>
          <w:p w14:paraId="4EBD9F45" w14:textId="501A25F6" w:rsidR="00EA4898" w:rsidRPr="005E395B" w:rsidRDefault="00EA4898" w:rsidP="003012AC">
            <w:pPr>
              <w:ind w:left="-166" w:right="-114"/>
              <w:jc w:val="center"/>
              <w:rPr>
                <w:rFonts w:ascii="Calibri" w:hAnsi="Calibri" w:cs="Calibri"/>
                <w:sz w:val="22"/>
                <w:szCs w:val="22"/>
                <w:lang w:val="en-GB"/>
              </w:rPr>
            </w:pPr>
            <w:r>
              <w:rPr>
                <w:rFonts w:ascii="Calibri" w:hAnsi="Calibri" w:cs="Calibri"/>
                <w:sz w:val="22"/>
                <w:szCs w:val="22"/>
                <w:lang w:val="en-GB"/>
              </w:rPr>
              <w:t>P</w:t>
            </w:r>
            <w:r w:rsidRPr="005E395B">
              <w:rPr>
                <w:rFonts w:ascii="Calibri" w:hAnsi="Calibri" w:cs="Calibri"/>
                <w:sz w:val="22"/>
                <w:szCs w:val="22"/>
                <w:lang w:val="en-GB"/>
              </w:rPr>
              <w:t>rice (not including VAT), EUR</w:t>
            </w:r>
          </w:p>
        </w:tc>
      </w:tr>
      <w:tr w:rsidR="00EA4898" w:rsidRPr="005E395B" w14:paraId="5621D578" w14:textId="77777777" w:rsidTr="00791259">
        <w:tc>
          <w:tcPr>
            <w:tcW w:w="5382" w:type="dxa"/>
          </w:tcPr>
          <w:p w14:paraId="1D00F0B7" w14:textId="77777777" w:rsidR="00EA4898" w:rsidRPr="005E395B" w:rsidRDefault="00EA4898" w:rsidP="000F18BF">
            <w:pPr>
              <w:jc w:val="center"/>
              <w:rPr>
                <w:rFonts w:ascii="Calibri" w:hAnsi="Calibri" w:cs="Calibri"/>
                <w:sz w:val="22"/>
                <w:szCs w:val="22"/>
                <w:lang w:val="en-GB"/>
              </w:rPr>
            </w:pPr>
          </w:p>
        </w:tc>
        <w:tc>
          <w:tcPr>
            <w:tcW w:w="1250" w:type="dxa"/>
          </w:tcPr>
          <w:p w14:paraId="481F70A0" w14:textId="77777777" w:rsidR="00EA4898" w:rsidRPr="005E395B" w:rsidRDefault="00EA4898" w:rsidP="000F18BF">
            <w:pPr>
              <w:jc w:val="center"/>
              <w:rPr>
                <w:rFonts w:ascii="Calibri" w:hAnsi="Calibri" w:cs="Calibri"/>
                <w:sz w:val="22"/>
                <w:szCs w:val="22"/>
                <w:lang w:val="en-GB"/>
              </w:rPr>
            </w:pPr>
          </w:p>
        </w:tc>
        <w:tc>
          <w:tcPr>
            <w:tcW w:w="1160" w:type="dxa"/>
          </w:tcPr>
          <w:p w14:paraId="55298D91" w14:textId="77777777" w:rsidR="00EA4898" w:rsidRPr="005E395B" w:rsidRDefault="00EA4898" w:rsidP="000F18BF">
            <w:pPr>
              <w:jc w:val="center"/>
              <w:rPr>
                <w:rFonts w:ascii="Calibri" w:hAnsi="Calibri" w:cs="Calibri"/>
                <w:sz w:val="22"/>
                <w:szCs w:val="22"/>
                <w:lang w:val="en-GB"/>
              </w:rPr>
            </w:pPr>
          </w:p>
        </w:tc>
        <w:tc>
          <w:tcPr>
            <w:tcW w:w="1836" w:type="dxa"/>
          </w:tcPr>
          <w:p w14:paraId="3628CBDE" w14:textId="77777777" w:rsidR="00EA4898" w:rsidRPr="005E395B" w:rsidRDefault="00EA4898" w:rsidP="000F18BF">
            <w:pPr>
              <w:jc w:val="center"/>
              <w:rPr>
                <w:rFonts w:ascii="Calibri" w:hAnsi="Calibri" w:cs="Calibri"/>
                <w:sz w:val="22"/>
                <w:szCs w:val="22"/>
                <w:lang w:val="en-GB"/>
              </w:rPr>
            </w:pPr>
          </w:p>
        </w:tc>
      </w:tr>
      <w:tr w:rsidR="008F70F7" w:rsidRPr="005E395B" w14:paraId="5BF4A055" w14:textId="77777777" w:rsidTr="003012AC">
        <w:tc>
          <w:tcPr>
            <w:tcW w:w="7792" w:type="dxa"/>
            <w:gridSpan w:val="3"/>
            <w:tcBorders>
              <w:top w:val="single" w:sz="4" w:space="0" w:color="000000"/>
              <w:left w:val="single" w:sz="4" w:space="0" w:color="000000"/>
              <w:bottom w:val="single" w:sz="4" w:space="0" w:color="000000"/>
              <w:right w:val="single" w:sz="4" w:space="0" w:color="000000"/>
            </w:tcBorders>
          </w:tcPr>
          <w:p w14:paraId="73032801" w14:textId="4DC68CAA" w:rsidR="008F70F7" w:rsidRPr="005E395B" w:rsidRDefault="003012AC" w:rsidP="003012AC">
            <w:pPr>
              <w:spacing w:line="259" w:lineRule="auto"/>
              <w:ind w:right="54"/>
              <w:jc w:val="center"/>
              <w:rPr>
                <w:rFonts w:ascii="Calibri" w:hAnsi="Calibri" w:cs="Calibri"/>
                <w:sz w:val="22"/>
                <w:szCs w:val="22"/>
                <w:lang w:val="en-GB"/>
              </w:rPr>
            </w:pPr>
            <w:r>
              <w:rPr>
                <w:rFonts w:ascii="Calibri" w:hAnsi="Calibri" w:cs="Calibri"/>
                <w:sz w:val="22"/>
                <w:szCs w:val="22"/>
                <w:lang w:val="en-GB"/>
              </w:rPr>
              <w:t xml:space="preserve">                                                                                                            </w:t>
            </w:r>
            <w:r w:rsidR="008F70F7" w:rsidRPr="005E395B">
              <w:rPr>
                <w:rFonts w:ascii="Calibri" w:hAnsi="Calibri" w:cs="Calibri"/>
                <w:sz w:val="22"/>
                <w:szCs w:val="22"/>
                <w:lang w:val="en-GB"/>
              </w:rPr>
              <w:t>VAT 21%</w:t>
            </w:r>
            <w:r w:rsidR="008F70F7">
              <w:t xml:space="preserve"> </w:t>
            </w:r>
            <w:r w:rsidR="008F70F7" w:rsidRPr="008F70F7">
              <w:rPr>
                <w:rFonts w:ascii="Calibri" w:hAnsi="Calibri" w:cs="Calibri"/>
                <w:sz w:val="22"/>
                <w:szCs w:val="22"/>
                <w:lang w:val="en-GB"/>
              </w:rPr>
              <w:t xml:space="preserve">(if applicable) </w:t>
            </w:r>
            <w:r w:rsidR="008F70F7" w:rsidRPr="005E395B">
              <w:rPr>
                <w:rFonts w:ascii="Calibri" w:hAnsi="Calibri" w:cs="Calibri"/>
                <w:sz w:val="22"/>
                <w:szCs w:val="22"/>
                <w:lang w:val="en-GB"/>
              </w:rPr>
              <w:t xml:space="preserve"> </w:t>
            </w:r>
          </w:p>
        </w:tc>
        <w:tc>
          <w:tcPr>
            <w:tcW w:w="1836" w:type="dxa"/>
            <w:tcBorders>
              <w:top w:val="single" w:sz="4" w:space="0" w:color="000000"/>
              <w:left w:val="single" w:sz="4" w:space="0" w:color="000000"/>
              <w:bottom w:val="single" w:sz="4" w:space="0" w:color="000000"/>
              <w:right w:val="single" w:sz="4" w:space="0" w:color="000000"/>
            </w:tcBorders>
          </w:tcPr>
          <w:p w14:paraId="5B22AA85" w14:textId="77777777" w:rsidR="008F70F7" w:rsidRPr="005E395B" w:rsidRDefault="008F70F7" w:rsidP="000F18BF">
            <w:pPr>
              <w:spacing w:line="259" w:lineRule="auto"/>
              <w:jc w:val="center"/>
              <w:rPr>
                <w:rFonts w:ascii="Calibri" w:hAnsi="Calibri" w:cs="Calibri"/>
                <w:sz w:val="22"/>
                <w:szCs w:val="22"/>
                <w:lang w:val="en-GB"/>
              </w:rPr>
            </w:pPr>
            <w:r w:rsidRPr="005E395B">
              <w:rPr>
                <w:rFonts w:ascii="Calibri" w:hAnsi="Calibri" w:cs="Calibri"/>
                <w:b/>
                <w:sz w:val="22"/>
                <w:szCs w:val="22"/>
                <w:lang w:val="en-GB"/>
              </w:rPr>
              <w:t xml:space="preserve"> </w:t>
            </w:r>
          </w:p>
        </w:tc>
      </w:tr>
      <w:tr w:rsidR="008F70F7" w:rsidRPr="005E395B" w14:paraId="3D17EA67" w14:textId="77777777" w:rsidTr="003012AC">
        <w:tc>
          <w:tcPr>
            <w:tcW w:w="7792" w:type="dxa"/>
            <w:gridSpan w:val="3"/>
            <w:tcBorders>
              <w:top w:val="single" w:sz="4" w:space="0" w:color="000000"/>
              <w:left w:val="single" w:sz="4" w:space="0" w:color="000000"/>
              <w:bottom w:val="single" w:sz="4" w:space="0" w:color="000000"/>
              <w:right w:val="single" w:sz="4" w:space="0" w:color="000000"/>
            </w:tcBorders>
          </w:tcPr>
          <w:p w14:paraId="52B7CBEC" w14:textId="192EE54C" w:rsidR="008F70F7" w:rsidRPr="005E395B" w:rsidRDefault="003012AC" w:rsidP="000F18BF">
            <w:pPr>
              <w:spacing w:line="259" w:lineRule="auto"/>
              <w:ind w:right="54"/>
              <w:jc w:val="right"/>
              <w:rPr>
                <w:rFonts w:ascii="Calibri" w:hAnsi="Calibri" w:cs="Calibri"/>
                <w:sz w:val="22"/>
                <w:szCs w:val="22"/>
                <w:lang w:val="en-GB"/>
              </w:rPr>
            </w:pPr>
            <w:r>
              <w:rPr>
                <w:rFonts w:ascii="Calibri" w:hAnsi="Calibri" w:cs="Calibri"/>
                <w:b/>
                <w:sz w:val="22"/>
                <w:szCs w:val="22"/>
                <w:lang w:val="en-GB"/>
              </w:rPr>
              <w:t xml:space="preserve"> </w:t>
            </w:r>
            <w:r w:rsidR="008F70F7" w:rsidRPr="005E395B">
              <w:rPr>
                <w:rFonts w:ascii="Calibri" w:hAnsi="Calibri" w:cs="Calibri"/>
                <w:b/>
                <w:sz w:val="22"/>
                <w:szCs w:val="22"/>
                <w:lang w:val="en-GB"/>
              </w:rPr>
              <w:t>Total price (including VAT)</w:t>
            </w:r>
            <w:r w:rsidR="00E67449">
              <w:rPr>
                <w:rFonts w:ascii="Calibri" w:hAnsi="Calibri" w:cs="Calibri"/>
                <w:b/>
                <w:sz w:val="22"/>
                <w:szCs w:val="22"/>
                <w:lang w:val="en-GB"/>
              </w:rPr>
              <w:t xml:space="preserve"> </w:t>
            </w:r>
            <w:r w:rsidR="00E67449" w:rsidRPr="008F70F7">
              <w:rPr>
                <w:rFonts w:ascii="Calibri" w:hAnsi="Calibri" w:cs="Calibri"/>
                <w:sz w:val="22"/>
                <w:szCs w:val="22"/>
                <w:lang w:val="en-GB"/>
              </w:rPr>
              <w:t xml:space="preserve">(if </w:t>
            </w:r>
            <w:r w:rsidR="00E67449" w:rsidRPr="008F70F7">
              <w:rPr>
                <w:rFonts w:ascii="Calibri" w:hAnsi="Calibri" w:cs="Calibri"/>
                <w:sz w:val="22"/>
                <w:szCs w:val="22"/>
                <w:lang w:val="en-GB"/>
              </w:rPr>
              <w:t>applicable)</w:t>
            </w:r>
            <w:r w:rsidR="00E67449" w:rsidRPr="005E395B">
              <w:rPr>
                <w:rFonts w:ascii="Calibri" w:hAnsi="Calibri" w:cs="Calibri"/>
                <w:sz w:val="22"/>
                <w:szCs w:val="22"/>
                <w:lang w:val="en-GB"/>
              </w:rPr>
              <w:t>:</w:t>
            </w:r>
            <w:r w:rsidR="008F70F7" w:rsidRPr="005E395B">
              <w:rPr>
                <w:rFonts w:ascii="Calibri" w:hAnsi="Calibri" w:cs="Calibri"/>
                <w:b/>
                <w:sz w:val="22"/>
                <w:szCs w:val="22"/>
                <w:lang w:val="en-GB"/>
              </w:rPr>
              <w:t xml:space="preserve"> </w:t>
            </w:r>
          </w:p>
        </w:tc>
        <w:tc>
          <w:tcPr>
            <w:tcW w:w="1836" w:type="dxa"/>
            <w:tcBorders>
              <w:top w:val="single" w:sz="4" w:space="0" w:color="000000"/>
              <w:left w:val="single" w:sz="4" w:space="0" w:color="000000"/>
              <w:bottom w:val="single" w:sz="4" w:space="0" w:color="000000"/>
              <w:right w:val="single" w:sz="4" w:space="0" w:color="000000"/>
            </w:tcBorders>
          </w:tcPr>
          <w:p w14:paraId="7016FDEA" w14:textId="77777777" w:rsidR="008F70F7" w:rsidRPr="005E395B" w:rsidRDefault="008F70F7" w:rsidP="000F18BF">
            <w:pPr>
              <w:spacing w:line="259" w:lineRule="auto"/>
              <w:jc w:val="center"/>
              <w:rPr>
                <w:rFonts w:ascii="Calibri" w:hAnsi="Calibri" w:cs="Calibri"/>
                <w:sz w:val="22"/>
                <w:szCs w:val="22"/>
                <w:lang w:val="en-GB"/>
              </w:rPr>
            </w:pPr>
            <w:r w:rsidRPr="005E395B">
              <w:rPr>
                <w:rFonts w:ascii="Calibri" w:hAnsi="Calibri" w:cs="Calibri"/>
                <w:b/>
                <w:sz w:val="22"/>
                <w:szCs w:val="22"/>
                <w:lang w:val="en-GB"/>
              </w:rPr>
              <w:t xml:space="preserve"> </w:t>
            </w:r>
          </w:p>
        </w:tc>
      </w:tr>
    </w:tbl>
    <w:p w14:paraId="59883693" w14:textId="77777777" w:rsidR="008F70F7" w:rsidRPr="005E395B" w:rsidRDefault="008F70F7" w:rsidP="008F70F7">
      <w:pPr>
        <w:rPr>
          <w:rFonts w:ascii="Calibri" w:hAnsi="Calibri" w:cs="Calibri"/>
          <w:sz w:val="22"/>
          <w:szCs w:val="22"/>
          <w:lang w:val="en-GB"/>
        </w:rPr>
      </w:pPr>
    </w:p>
    <w:p w14:paraId="59A29857" w14:textId="77777777" w:rsidR="008F70F7" w:rsidRPr="005E395B" w:rsidRDefault="008F70F7" w:rsidP="008F70F7">
      <w:pPr>
        <w:rPr>
          <w:rFonts w:ascii="Calibri" w:hAnsi="Calibri" w:cs="Calibri"/>
          <w:sz w:val="22"/>
          <w:szCs w:val="22"/>
          <w:lang w:val="en-GB"/>
        </w:rPr>
      </w:pPr>
    </w:p>
    <w:p w14:paraId="4DBB33DF" w14:textId="77777777" w:rsidR="008F70F7" w:rsidRPr="005E395B" w:rsidRDefault="008F70F7" w:rsidP="008F70F7">
      <w:pPr>
        <w:rPr>
          <w:rFonts w:ascii="Calibri" w:hAnsi="Calibri" w:cs="Calibri"/>
          <w:sz w:val="22"/>
          <w:szCs w:val="22"/>
          <w:lang w:val="en-GB"/>
        </w:rPr>
      </w:pPr>
    </w:p>
    <w:p w14:paraId="21C1CBEE"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Transferred by:</w:t>
      </w:r>
    </w:p>
    <w:p w14:paraId="22B91BBD" w14:textId="77777777" w:rsidR="008F70F7" w:rsidRPr="005E395B" w:rsidRDefault="008F70F7" w:rsidP="008F70F7">
      <w:pPr>
        <w:rPr>
          <w:rFonts w:ascii="Calibri" w:hAnsi="Calibri" w:cs="Calibri"/>
          <w:sz w:val="22"/>
          <w:szCs w:val="22"/>
          <w:lang w:val="en-GB"/>
        </w:rPr>
      </w:pPr>
    </w:p>
    <w:p w14:paraId="3269F6EE"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____________________________________        ___________        _______________________________</w:t>
      </w:r>
    </w:p>
    <w:p w14:paraId="2632D710"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(position of the representative of the Supplier)     (signature)                        (name and surname)</w:t>
      </w:r>
    </w:p>
    <w:p w14:paraId="0771490C" w14:textId="77777777" w:rsidR="008F70F7" w:rsidRPr="005E395B" w:rsidRDefault="008F70F7" w:rsidP="008F70F7">
      <w:pPr>
        <w:rPr>
          <w:rFonts w:ascii="Calibri" w:hAnsi="Calibri" w:cs="Calibri"/>
          <w:sz w:val="22"/>
          <w:szCs w:val="22"/>
          <w:lang w:val="en-GB"/>
        </w:rPr>
      </w:pPr>
    </w:p>
    <w:p w14:paraId="200C08BC" w14:textId="77777777" w:rsidR="008F70F7" w:rsidRDefault="008F70F7" w:rsidP="008F70F7">
      <w:pPr>
        <w:rPr>
          <w:rFonts w:ascii="Calibri" w:hAnsi="Calibri" w:cs="Calibri"/>
          <w:sz w:val="22"/>
          <w:szCs w:val="22"/>
          <w:lang w:val="en-GB"/>
        </w:rPr>
      </w:pPr>
    </w:p>
    <w:p w14:paraId="2E0468E0" w14:textId="77777777" w:rsidR="00E67449" w:rsidRPr="005E395B" w:rsidRDefault="00E67449" w:rsidP="008F70F7">
      <w:pPr>
        <w:rPr>
          <w:rFonts w:ascii="Calibri" w:hAnsi="Calibri" w:cs="Calibri"/>
          <w:sz w:val="22"/>
          <w:szCs w:val="22"/>
          <w:lang w:val="en-GB"/>
        </w:rPr>
      </w:pPr>
    </w:p>
    <w:p w14:paraId="08B7D0B1" w14:textId="77777777" w:rsidR="008F70F7" w:rsidRPr="005E395B" w:rsidRDefault="008F70F7" w:rsidP="008F70F7">
      <w:pPr>
        <w:rPr>
          <w:rFonts w:ascii="Calibri" w:hAnsi="Calibri" w:cs="Calibri"/>
          <w:sz w:val="22"/>
          <w:szCs w:val="22"/>
          <w:lang w:val="en-GB"/>
        </w:rPr>
      </w:pPr>
    </w:p>
    <w:p w14:paraId="0ECDD937"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Accepted by (two representatives):</w:t>
      </w:r>
    </w:p>
    <w:p w14:paraId="0A12CE54" w14:textId="77777777" w:rsidR="008F70F7" w:rsidRPr="005E395B" w:rsidRDefault="008F70F7" w:rsidP="008F70F7">
      <w:pPr>
        <w:rPr>
          <w:rFonts w:ascii="Calibri" w:hAnsi="Calibri" w:cs="Calibri"/>
          <w:sz w:val="22"/>
          <w:szCs w:val="22"/>
          <w:lang w:val="en-GB"/>
        </w:rPr>
      </w:pPr>
    </w:p>
    <w:p w14:paraId="0E821A9A"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___________________________________         ___________        _______________________________</w:t>
      </w:r>
    </w:p>
    <w:p w14:paraId="30432E42"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 xml:space="preserve">(position of the representative of the </w:t>
      </w:r>
      <w:r w:rsidRPr="005E395B">
        <w:rPr>
          <w:rFonts w:ascii="Calibri" w:hAnsi="Calibri" w:cs="Calibri"/>
          <w:sz w:val="22"/>
          <w:szCs w:val="22"/>
          <w:lang w:val="en-GB"/>
        </w:rPr>
        <w:tab/>
        <w:t xml:space="preserve">          (signature)                        (name and surname)</w:t>
      </w:r>
    </w:p>
    <w:p w14:paraId="1C52692E" w14:textId="676302F8"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C</w:t>
      </w:r>
      <w:r>
        <w:rPr>
          <w:rFonts w:ascii="Calibri" w:hAnsi="Calibri" w:cs="Calibri"/>
          <w:sz w:val="22"/>
          <w:szCs w:val="22"/>
          <w:lang w:val="en-GB"/>
        </w:rPr>
        <w:t>ustomer</w:t>
      </w:r>
      <w:r w:rsidRPr="005E395B">
        <w:rPr>
          <w:rFonts w:ascii="Calibri" w:hAnsi="Calibri" w:cs="Calibri"/>
          <w:sz w:val="22"/>
          <w:szCs w:val="22"/>
          <w:lang w:val="en-GB"/>
        </w:rPr>
        <w:t xml:space="preserve">)                   </w:t>
      </w:r>
      <w:r w:rsidRPr="005E395B">
        <w:rPr>
          <w:rFonts w:ascii="Calibri" w:hAnsi="Calibri" w:cs="Calibri"/>
          <w:sz w:val="22"/>
          <w:szCs w:val="22"/>
          <w:lang w:val="en-GB"/>
        </w:rPr>
        <w:tab/>
        <w:t xml:space="preserve">                 </w:t>
      </w:r>
    </w:p>
    <w:p w14:paraId="2099BCF7" w14:textId="77777777" w:rsidR="008F70F7" w:rsidRPr="005E395B" w:rsidRDefault="008F70F7" w:rsidP="008F70F7">
      <w:pPr>
        <w:rPr>
          <w:rFonts w:ascii="Calibri" w:hAnsi="Calibri" w:cs="Calibri"/>
          <w:sz w:val="22"/>
          <w:szCs w:val="22"/>
          <w:lang w:val="en-GB"/>
        </w:rPr>
      </w:pPr>
    </w:p>
    <w:p w14:paraId="44F30C7F" w14:textId="77777777" w:rsidR="008F70F7" w:rsidRPr="005E395B" w:rsidRDefault="008F70F7" w:rsidP="008F70F7">
      <w:pPr>
        <w:rPr>
          <w:rFonts w:ascii="Calibri" w:hAnsi="Calibri" w:cs="Calibri"/>
          <w:sz w:val="22"/>
          <w:szCs w:val="22"/>
          <w:lang w:val="en-GB"/>
        </w:rPr>
      </w:pPr>
    </w:p>
    <w:p w14:paraId="3B3349E4" w14:textId="77777777" w:rsidR="008F70F7" w:rsidRPr="005E395B" w:rsidRDefault="008F70F7" w:rsidP="008F70F7">
      <w:pPr>
        <w:rPr>
          <w:rFonts w:ascii="Calibri" w:hAnsi="Calibri" w:cs="Calibri"/>
          <w:sz w:val="22"/>
          <w:szCs w:val="22"/>
          <w:lang w:val="en-GB"/>
        </w:rPr>
      </w:pPr>
    </w:p>
    <w:p w14:paraId="39A67CEE"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___________________________________         ___________        _______________________________</w:t>
      </w:r>
    </w:p>
    <w:p w14:paraId="43138CC7"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 xml:space="preserve">(position of the representative of the </w:t>
      </w:r>
      <w:r w:rsidRPr="005E395B">
        <w:rPr>
          <w:rFonts w:ascii="Calibri" w:hAnsi="Calibri" w:cs="Calibri"/>
          <w:sz w:val="22"/>
          <w:szCs w:val="22"/>
          <w:lang w:val="en-GB"/>
        </w:rPr>
        <w:tab/>
        <w:t xml:space="preserve">          (signature)                        (name and surname)</w:t>
      </w:r>
    </w:p>
    <w:p w14:paraId="600C91B9" w14:textId="36234FE8"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C</w:t>
      </w:r>
      <w:r>
        <w:rPr>
          <w:rFonts w:ascii="Calibri" w:hAnsi="Calibri" w:cs="Calibri"/>
          <w:sz w:val="22"/>
          <w:szCs w:val="22"/>
          <w:lang w:val="en-GB"/>
        </w:rPr>
        <w:t>ustomer</w:t>
      </w:r>
      <w:r w:rsidRPr="005E395B">
        <w:rPr>
          <w:rFonts w:ascii="Calibri" w:hAnsi="Calibri" w:cs="Calibri"/>
          <w:sz w:val="22"/>
          <w:szCs w:val="22"/>
          <w:lang w:val="en-GB"/>
        </w:rPr>
        <w:t xml:space="preserve">)                   </w:t>
      </w:r>
      <w:r w:rsidRPr="005E395B">
        <w:rPr>
          <w:rFonts w:ascii="Calibri" w:hAnsi="Calibri" w:cs="Calibri"/>
          <w:sz w:val="22"/>
          <w:szCs w:val="22"/>
          <w:lang w:val="en-GB"/>
        </w:rPr>
        <w:tab/>
        <w:t xml:space="preserve">                 </w:t>
      </w:r>
    </w:p>
    <w:p w14:paraId="5D3F4178" w14:textId="77777777" w:rsidR="008F70F7" w:rsidRPr="005E395B" w:rsidRDefault="008F70F7" w:rsidP="008F70F7">
      <w:pPr>
        <w:rPr>
          <w:rFonts w:ascii="Calibri" w:hAnsi="Calibri" w:cs="Calibri"/>
          <w:sz w:val="22"/>
          <w:szCs w:val="22"/>
          <w:lang w:val="en-GB"/>
        </w:rPr>
      </w:pPr>
    </w:p>
    <w:p w14:paraId="5EBF7B93" w14:textId="746C20A8" w:rsidR="008F70F7" w:rsidRPr="005E395B" w:rsidRDefault="008F70F7" w:rsidP="008F70F7">
      <w:pPr>
        <w:spacing w:after="160" w:line="259" w:lineRule="auto"/>
        <w:rPr>
          <w:rFonts w:ascii="Calibri" w:hAnsi="Calibri" w:cs="Calibri"/>
          <w:b/>
          <w:sz w:val="22"/>
          <w:szCs w:val="22"/>
          <w:lang w:val="en-GB"/>
        </w:rPr>
      </w:pPr>
    </w:p>
    <w:sectPr w:rsidR="008F70F7" w:rsidRPr="005E395B" w:rsidSect="00055F53">
      <w:headerReference w:type="even" r:id="rId11"/>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D1792" w14:textId="77777777" w:rsidR="00D975B9" w:rsidRDefault="00D975B9">
      <w:r>
        <w:separator/>
      </w:r>
    </w:p>
  </w:endnote>
  <w:endnote w:type="continuationSeparator" w:id="0">
    <w:p w14:paraId="359A85AF" w14:textId="77777777" w:rsidR="00D975B9" w:rsidRDefault="00D9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78B8F" w14:textId="77777777" w:rsidR="00D975B9" w:rsidRDefault="00D975B9">
      <w:r>
        <w:separator/>
      </w:r>
    </w:p>
  </w:footnote>
  <w:footnote w:type="continuationSeparator" w:id="0">
    <w:p w14:paraId="16213BE4" w14:textId="77777777" w:rsidR="00D975B9" w:rsidRDefault="00D97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D867" w14:textId="77777777" w:rsidR="00EB06CF" w:rsidRDefault="00EB06CF"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9CD868" w14:textId="77777777" w:rsidR="00EB06CF" w:rsidRDefault="00EB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D869" w14:textId="6D187912" w:rsidR="00EB06CF" w:rsidRPr="00520123" w:rsidRDefault="00EB06CF">
    <w:pPr>
      <w:pStyle w:val="Header"/>
      <w:jc w:val="center"/>
      <w:rPr>
        <w:rFonts w:ascii="Calibri" w:hAnsi="Calibri" w:cs="Calibri"/>
        <w:sz w:val="22"/>
        <w:szCs w:val="22"/>
      </w:rPr>
    </w:pPr>
    <w:r w:rsidRPr="00520123">
      <w:rPr>
        <w:rFonts w:ascii="Calibri" w:hAnsi="Calibri" w:cs="Calibri"/>
        <w:sz w:val="22"/>
        <w:szCs w:val="22"/>
      </w:rPr>
      <w:fldChar w:fldCharType="begin"/>
    </w:r>
    <w:r w:rsidRPr="00520123">
      <w:rPr>
        <w:rFonts w:ascii="Calibri" w:hAnsi="Calibri" w:cs="Calibri"/>
        <w:sz w:val="22"/>
        <w:szCs w:val="22"/>
      </w:rPr>
      <w:instrText xml:space="preserve"> PAGE   \* MERGEFORMAT </w:instrText>
    </w:r>
    <w:r w:rsidRPr="00520123">
      <w:rPr>
        <w:rFonts w:ascii="Calibri" w:hAnsi="Calibri" w:cs="Calibri"/>
        <w:sz w:val="22"/>
        <w:szCs w:val="22"/>
      </w:rPr>
      <w:fldChar w:fldCharType="separate"/>
    </w:r>
    <w:r w:rsidR="00D166C9">
      <w:rPr>
        <w:rFonts w:ascii="Calibri" w:hAnsi="Calibri" w:cs="Calibri"/>
        <w:noProof/>
        <w:sz w:val="22"/>
        <w:szCs w:val="22"/>
      </w:rPr>
      <w:t>4</w:t>
    </w:r>
    <w:r w:rsidRPr="00520123">
      <w:rPr>
        <w:rFonts w:ascii="Calibri" w:hAnsi="Calibri" w:cs="Calibri"/>
        <w:noProof/>
        <w:sz w:val="22"/>
        <w:szCs w:val="22"/>
      </w:rPr>
      <w:fldChar w:fldCharType="end"/>
    </w:r>
  </w:p>
  <w:p w14:paraId="7C9CD86A" w14:textId="77777777" w:rsidR="00EB06CF" w:rsidRDefault="00EB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79AA"/>
    <w:multiLevelType w:val="multilevel"/>
    <w:tmpl w:val="0427001F"/>
    <w:lvl w:ilvl="0">
      <w:start w:val="1"/>
      <w:numFmt w:val="decimal"/>
      <w:lvlText w:val="%1."/>
      <w:lvlJc w:val="left"/>
      <w:pPr>
        <w:ind w:left="360" w:hanging="360"/>
      </w:pPr>
    </w:lvl>
    <w:lvl w:ilvl="1">
      <w:start w:val="1"/>
      <w:numFmt w:val="decimal"/>
      <w:lvlText w:val="%1.%2."/>
      <w:lvlJc w:val="left"/>
      <w:pPr>
        <w:ind w:left="28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A43EA5"/>
    <w:multiLevelType w:val="multilevel"/>
    <w:tmpl w:val="90908910"/>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29D34A67"/>
    <w:multiLevelType w:val="multilevel"/>
    <w:tmpl w:val="FB3024E8"/>
    <w:lvl w:ilvl="0">
      <w:start w:val="21"/>
      <w:numFmt w:val="decimal"/>
      <w:lvlText w:val="%1."/>
      <w:lvlJc w:val="left"/>
      <w:pPr>
        <w:ind w:left="450"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4" w15:restartNumberingAfterBreak="0">
    <w:nsid w:val="2F2B3798"/>
    <w:multiLevelType w:val="hybridMultilevel"/>
    <w:tmpl w:val="F056BE6E"/>
    <w:lvl w:ilvl="0" w:tplc="DAA44B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DD7345"/>
    <w:multiLevelType w:val="hybridMultilevel"/>
    <w:tmpl w:val="694885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7C1708"/>
    <w:multiLevelType w:val="hybridMultilevel"/>
    <w:tmpl w:val="9BF815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A16D61"/>
    <w:multiLevelType w:val="hybridMultilevel"/>
    <w:tmpl w:val="15084446"/>
    <w:lvl w:ilvl="0" w:tplc="9DB81896">
      <w:start w:val="1"/>
      <w:numFmt w:val="decimal"/>
      <w:lvlText w:val="%1."/>
      <w:lvlJc w:val="left"/>
      <w:pPr>
        <w:tabs>
          <w:tab w:val="num" w:pos="900"/>
        </w:tabs>
        <w:ind w:left="900" w:hanging="360"/>
      </w:pPr>
      <w:rPr>
        <w:rFonts w:hint="default"/>
      </w:rPr>
    </w:lvl>
    <w:lvl w:ilvl="1" w:tplc="73BC5C3A">
      <w:numFmt w:val="none"/>
      <w:lvlText w:val=""/>
      <w:lvlJc w:val="left"/>
      <w:pPr>
        <w:tabs>
          <w:tab w:val="num" w:pos="360"/>
        </w:tabs>
      </w:pPr>
    </w:lvl>
    <w:lvl w:ilvl="2" w:tplc="7F4AACF4">
      <w:numFmt w:val="none"/>
      <w:lvlText w:val=""/>
      <w:lvlJc w:val="left"/>
      <w:pPr>
        <w:tabs>
          <w:tab w:val="num" w:pos="360"/>
        </w:tabs>
      </w:pPr>
    </w:lvl>
    <w:lvl w:ilvl="3" w:tplc="C2E8D90C">
      <w:numFmt w:val="none"/>
      <w:lvlText w:val=""/>
      <w:lvlJc w:val="left"/>
      <w:pPr>
        <w:tabs>
          <w:tab w:val="num" w:pos="360"/>
        </w:tabs>
      </w:pPr>
    </w:lvl>
    <w:lvl w:ilvl="4" w:tplc="38E6502A">
      <w:numFmt w:val="none"/>
      <w:lvlText w:val=""/>
      <w:lvlJc w:val="left"/>
      <w:pPr>
        <w:tabs>
          <w:tab w:val="num" w:pos="360"/>
        </w:tabs>
      </w:pPr>
    </w:lvl>
    <w:lvl w:ilvl="5" w:tplc="DA22FFAC">
      <w:numFmt w:val="none"/>
      <w:lvlText w:val=""/>
      <w:lvlJc w:val="left"/>
      <w:pPr>
        <w:tabs>
          <w:tab w:val="num" w:pos="360"/>
        </w:tabs>
      </w:pPr>
    </w:lvl>
    <w:lvl w:ilvl="6" w:tplc="FDE860B4">
      <w:numFmt w:val="none"/>
      <w:lvlText w:val=""/>
      <w:lvlJc w:val="left"/>
      <w:pPr>
        <w:tabs>
          <w:tab w:val="num" w:pos="360"/>
        </w:tabs>
      </w:pPr>
    </w:lvl>
    <w:lvl w:ilvl="7" w:tplc="3DB6FC18">
      <w:numFmt w:val="none"/>
      <w:lvlText w:val=""/>
      <w:lvlJc w:val="left"/>
      <w:pPr>
        <w:tabs>
          <w:tab w:val="num" w:pos="360"/>
        </w:tabs>
      </w:pPr>
    </w:lvl>
    <w:lvl w:ilvl="8" w:tplc="C7C45102">
      <w:numFmt w:val="none"/>
      <w:lvlText w:val=""/>
      <w:lvlJc w:val="left"/>
      <w:pPr>
        <w:tabs>
          <w:tab w:val="num" w:pos="360"/>
        </w:tabs>
      </w:pPr>
    </w:lvl>
  </w:abstractNum>
  <w:abstractNum w:abstractNumId="8" w15:restartNumberingAfterBreak="0">
    <w:nsid w:val="4BC33187"/>
    <w:multiLevelType w:val="multilevel"/>
    <w:tmpl w:val="6F080F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28E1D56"/>
    <w:multiLevelType w:val="multilevel"/>
    <w:tmpl w:val="44A4D14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4C7044A"/>
    <w:multiLevelType w:val="hybridMultilevel"/>
    <w:tmpl w:val="E6365A26"/>
    <w:lvl w:ilvl="0" w:tplc="A9607968">
      <w:start w:val="6"/>
      <w:numFmt w:val="decimal"/>
      <w:lvlText w:val="%1."/>
      <w:lvlJc w:val="left"/>
      <w:pPr>
        <w:tabs>
          <w:tab w:val="num" w:pos="900"/>
        </w:tabs>
        <w:ind w:left="900" w:hanging="360"/>
      </w:pPr>
      <w:rPr>
        <w:rFonts w:hint="default"/>
      </w:rPr>
    </w:lvl>
    <w:lvl w:ilvl="1" w:tplc="04270019">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3"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FAA0BC2"/>
    <w:multiLevelType w:val="multilevel"/>
    <w:tmpl w:val="01B0F9CC"/>
    <w:lvl w:ilvl="0">
      <w:start w:val="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5"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513304236">
    <w:abstractNumId w:val="9"/>
  </w:num>
  <w:num w:numId="2" w16cid:durableId="1953240695">
    <w:abstractNumId w:val="1"/>
  </w:num>
  <w:num w:numId="3" w16cid:durableId="1963342379">
    <w:abstractNumId w:val="10"/>
  </w:num>
  <w:num w:numId="4" w16cid:durableId="34353985">
    <w:abstractNumId w:val="7"/>
  </w:num>
  <w:num w:numId="5" w16cid:durableId="1729382204">
    <w:abstractNumId w:val="12"/>
  </w:num>
  <w:num w:numId="6" w16cid:durableId="197818077">
    <w:abstractNumId w:val="14"/>
  </w:num>
  <w:num w:numId="7" w16cid:durableId="140973053">
    <w:abstractNumId w:val="6"/>
  </w:num>
  <w:num w:numId="8" w16cid:durableId="1076435720">
    <w:abstractNumId w:val="5"/>
  </w:num>
  <w:num w:numId="9" w16cid:durableId="807164754">
    <w:abstractNumId w:val="15"/>
  </w:num>
  <w:num w:numId="10" w16cid:durableId="200753836">
    <w:abstractNumId w:val="13"/>
  </w:num>
  <w:num w:numId="11" w16cid:durableId="1030110790">
    <w:abstractNumId w:val="4"/>
  </w:num>
  <w:num w:numId="12" w16cid:durableId="1228609975">
    <w:abstractNumId w:val="2"/>
  </w:num>
  <w:num w:numId="13" w16cid:durableId="1113791127">
    <w:abstractNumId w:val="11"/>
  </w:num>
  <w:num w:numId="14" w16cid:durableId="1061951422">
    <w:abstractNumId w:val="0"/>
  </w:num>
  <w:num w:numId="15" w16cid:durableId="565460055">
    <w:abstractNumId w:val="8"/>
  </w:num>
  <w:num w:numId="16" w16cid:durableId="16456211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210"/>
    <w:rsid w:val="00004500"/>
    <w:rsid w:val="00005EA0"/>
    <w:rsid w:val="00006767"/>
    <w:rsid w:val="000070E5"/>
    <w:rsid w:val="00007FF1"/>
    <w:rsid w:val="0001011C"/>
    <w:rsid w:val="000104A7"/>
    <w:rsid w:val="0001175C"/>
    <w:rsid w:val="00013118"/>
    <w:rsid w:val="00013966"/>
    <w:rsid w:val="000142ED"/>
    <w:rsid w:val="00014F80"/>
    <w:rsid w:val="00015956"/>
    <w:rsid w:val="00021193"/>
    <w:rsid w:val="00023275"/>
    <w:rsid w:val="00023C61"/>
    <w:rsid w:val="00024413"/>
    <w:rsid w:val="00024717"/>
    <w:rsid w:val="000255F6"/>
    <w:rsid w:val="000258E6"/>
    <w:rsid w:val="00026225"/>
    <w:rsid w:val="0003109F"/>
    <w:rsid w:val="00031B02"/>
    <w:rsid w:val="00031F40"/>
    <w:rsid w:val="00032011"/>
    <w:rsid w:val="00036BC7"/>
    <w:rsid w:val="00036FF7"/>
    <w:rsid w:val="00037D43"/>
    <w:rsid w:val="000400FA"/>
    <w:rsid w:val="00040B1C"/>
    <w:rsid w:val="00041F8F"/>
    <w:rsid w:val="0004215D"/>
    <w:rsid w:val="00042D90"/>
    <w:rsid w:val="00043A78"/>
    <w:rsid w:val="00046F86"/>
    <w:rsid w:val="00050592"/>
    <w:rsid w:val="00050DAA"/>
    <w:rsid w:val="0005182B"/>
    <w:rsid w:val="00052638"/>
    <w:rsid w:val="00054409"/>
    <w:rsid w:val="00055C8F"/>
    <w:rsid w:val="00055F53"/>
    <w:rsid w:val="000567EE"/>
    <w:rsid w:val="00057EAE"/>
    <w:rsid w:val="00063D4B"/>
    <w:rsid w:val="00065A4F"/>
    <w:rsid w:val="00071FCD"/>
    <w:rsid w:val="00073001"/>
    <w:rsid w:val="000760E7"/>
    <w:rsid w:val="0007692D"/>
    <w:rsid w:val="000810B4"/>
    <w:rsid w:val="00081825"/>
    <w:rsid w:val="00081837"/>
    <w:rsid w:val="00081861"/>
    <w:rsid w:val="00085CD2"/>
    <w:rsid w:val="00087A43"/>
    <w:rsid w:val="00090732"/>
    <w:rsid w:val="00092783"/>
    <w:rsid w:val="0009337D"/>
    <w:rsid w:val="000964C4"/>
    <w:rsid w:val="0009744D"/>
    <w:rsid w:val="000A2927"/>
    <w:rsid w:val="000A79BE"/>
    <w:rsid w:val="000B00D5"/>
    <w:rsid w:val="000B24C2"/>
    <w:rsid w:val="000B3883"/>
    <w:rsid w:val="000C140A"/>
    <w:rsid w:val="000C2595"/>
    <w:rsid w:val="000C2EF7"/>
    <w:rsid w:val="000C3C8E"/>
    <w:rsid w:val="000C51C9"/>
    <w:rsid w:val="000C5AF7"/>
    <w:rsid w:val="000C6651"/>
    <w:rsid w:val="000D1313"/>
    <w:rsid w:val="000D6458"/>
    <w:rsid w:val="000D79EA"/>
    <w:rsid w:val="000E0B54"/>
    <w:rsid w:val="000E1777"/>
    <w:rsid w:val="000E19AE"/>
    <w:rsid w:val="000E29A0"/>
    <w:rsid w:val="000E3C97"/>
    <w:rsid w:val="000E416A"/>
    <w:rsid w:val="000E4CED"/>
    <w:rsid w:val="000E5249"/>
    <w:rsid w:val="000F0BB3"/>
    <w:rsid w:val="000F2E26"/>
    <w:rsid w:val="000F3DD2"/>
    <w:rsid w:val="000F6074"/>
    <w:rsid w:val="000F643C"/>
    <w:rsid w:val="000F74A1"/>
    <w:rsid w:val="000F7571"/>
    <w:rsid w:val="00100868"/>
    <w:rsid w:val="00101088"/>
    <w:rsid w:val="0010187A"/>
    <w:rsid w:val="00102190"/>
    <w:rsid w:val="001026C4"/>
    <w:rsid w:val="001049AF"/>
    <w:rsid w:val="0010702E"/>
    <w:rsid w:val="0010711F"/>
    <w:rsid w:val="00107BD7"/>
    <w:rsid w:val="00112E47"/>
    <w:rsid w:val="00113C29"/>
    <w:rsid w:val="0011585C"/>
    <w:rsid w:val="00117791"/>
    <w:rsid w:val="00117C72"/>
    <w:rsid w:val="00120A77"/>
    <w:rsid w:val="00121237"/>
    <w:rsid w:val="00123A23"/>
    <w:rsid w:val="00125206"/>
    <w:rsid w:val="00127849"/>
    <w:rsid w:val="00134EA0"/>
    <w:rsid w:val="0013714B"/>
    <w:rsid w:val="00140424"/>
    <w:rsid w:val="00140556"/>
    <w:rsid w:val="00140EF8"/>
    <w:rsid w:val="00142E7F"/>
    <w:rsid w:val="001512DB"/>
    <w:rsid w:val="0015158D"/>
    <w:rsid w:val="00152CDC"/>
    <w:rsid w:val="00153BD3"/>
    <w:rsid w:val="00154BB0"/>
    <w:rsid w:val="00155881"/>
    <w:rsid w:val="001608D7"/>
    <w:rsid w:val="00161EAC"/>
    <w:rsid w:val="001624ED"/>
    <w:rsid w:val="00164507"/>
    <w:rsid w:val="00164D40"/>
    <w:rsid w:val="00170B08"/>
    <w:rsid w:val="00170D3B"/>
    <w:rsid w:val="00171C77"/>
    <w:rsid w:val="001740B8"/>
    <w:rsid w:val="00174681"/>
    <w:rsid w:val="00174889"/>
    <w:rsid w:val="001768C8"/>
    <w:rsid w:val="00180B20"/>
    <w:rsid w:val="00182221"/>
    <w:rsid w:val="001860C2"/>
    <w:rsid w:val="00190F55"/>
    <w:rsid w:val="001956A6"/>
    <w:rsid w:val="001A1361"/>
    <w:rsid w:val="001A289D"/>
    <w:rsid w:val="001A2E9D"/>
    <w:rsid w:val="001A3760"/>
    <w:rsid w:val="001A4291"/>
    <w:rsid w:val="001A7B7D"/>
    <w:rsid w:val="001B14A6"/>
    <w:rsid w:val="001C1ED8"/>
    <w:rsid w:val="001C39A9"/>
    <w:rsid w:val="001C4405"/>
    <w:rsid w:val="001C756B"/>
    <w:rsid w:val="001D1532"/>
    <w:rsid w:val="001D2BDA"/>
    <w:rsid w:val="001D36CB"/>
    <w:rsid w:val="001D7728"/>
    <w:rsid w:val="001E2584"/>
    <w:rsid w:val="001E2C99"/>
    <w:rsid w:val="001E2FB7"/>
    <w:rsid w:val="001E4ABB"/>
    <w:rsid w:val="001E51D5"/>
    <w:rsid w:val="001E58A3"/>
    <w:rsid w:val="001F340B"/>
    <w:rsid w:val="001F7BF5"/>
    <w:rsid w:val="00200D49"/>
    <w:rsid w:val="002019E7"/>
    <w:rsid w:val="002035B2"/>
    <w:rsid w:val="00207DD3"/>
    <w:rsid w:val="00211220"/>
    <w:rsid w:val="002127B9"/>
    <w:rsid w:val="002128DF"/>
    <w:rsid w:val="002132A5"/>
    <w:rsid w:val="00215952"/>
    <w:rsid w:val="002165F0"/>
    <w:rsid w:val="002166BE"/>
    <w:rsid w:val="00216B9D"/>
    <w:rsid w:val="00216C75"/>
    <w:rsid w:val="00220885"/>
    <w:rsid w:val="0022491F"/>
    <w:rsid w:val="00224A56"/>
    <w:rsid w:val="00224C46"/>
    <w:rsid w:val="00224F9B"/>
    <w:rsid w:val="00225052"/>
    <w:rsid w:val="00226540"/>
    <w:rsid w:val="00226CA0"/>
    <w:rsid w:val="002340B5"/>
    <w:rsid w:val="00236172"/>
    <w:rsid w:val="00240DE2"/>
    <w:rsid w:val="002417BC"/>
    <w:rsid w:val="00245699"/>
    <w:rsid w:val="00245BE0"/>
    <w:rsid w:val="00245BEA"/>
    <w:rsid w:val="00246F7A"/>
    <w:rsid w:val="00250425"/>
    <w:rsid w:val="002527D5"/>
    <w:rsid w:val="002530CF"/>
    <w:rsid w:val="00253804"/>
    <w:rsid w:val="00253C39"/>
    <w:rsid w:val="00254ADF"/>
    <w:rsid w:val="00256250"/>
    <w:rsid w:val="002577C7"/>
    <w:rsid w:val="002628DD"/>
    <w:rsid w:val="002629CE"/>
    <w:rsid w:val="0026723D"/>
    <w:rsid w:val="00267D12"/>
    <w:rsid w:val="0027118E"/>
    <w:rsid w:val="00272899"/>
    <w:rsid w:val="00273EE6"/>
    <w:rsid w:val="002761F1"/>
    <w:rsid w:val="002770AC"/>
    <w:rsid w:val="00280597"/>
    <w:rsid w:val="00280EE9"/>
    <w:rsid w:val="00286FFA"/>
    <w:rsid w:val="002901DC"/>
    <w:rsid w:val="002913C7"/>
    <w:rsid w:val="00291F9D"/>
    <w:rsid w:val="00292743"/>
    <w:rsid w:val="00293543"/>
    <w:rsid w:val="00296957"/>
    <w:rsid w:val="002976AB"/>
    <w:rsid w:val="002A0421"/>
    <w:rsid w:val="002A1701"/>
    <w:rsid w:val="002A177A"/>
    <w:rsid w:val="002A30EF"/>
    <w:rsid w:val="002A65D5"/>
    <w:rsid w:val="002B0141"/>
    <w:rsid w:val="002B1752"/>
    <w:rsid w:val="002B601C"/>
    <w:rsid w:val="002B6A7C"/>
    <w:rsid w:val="002B6DFA"/>
    <w:rsid w:val="002B7622"/>
    <w:rsid w:val="002B7628"/>
    <w:rsid w:val="002C12B3"/>
    <w:rsid w:val="002C25E9"/>
    <w:rsid w:val="002C261D"/>
    <w:rsid w:val="002C5032"/>
    <w:rsid w:val="002D22DE"/>
    <w:rsid w:val="002D31FC"/>
    <w:rsid w:val="002D54CF"/>
    <w:rsid w:val="002E158A"/>
    <w:rsid w:val="002E192F"/>
    <w:rsid w:val="002E3D65"/>
    <w:rsid w:val="002F1470"/>
    <w:rsid w:val="002F4DF7"/>
    <w:rsid w:val="002F5DBE"/>
    <w:rsid w:val="002F7051"/>
    <w:rsid w:val="003012AC"/>
    <w:rsid w:val="003024F4"/>
    <w:rsid w:val="00302C0D"/>
    <w:rsid w:val="0030620B"/>
    <w:rsid w:val="003110FE"/>
    <w:rsid w:val="003114CE"/>
    <w:rsid w:val="003118AE"/>
    <w:rsid w:val="00313F7A"/>
    <w:rsid w:val="00314E97"/>
    <w:rsid w:val="003230E2"/>
    <w:rsid w:val="00323D7A"/>
    <w:rsid w:val="00324C58"/>
    <w:rsid w:val="00324EE5"/>
    <w:rsid w:val="003279C5"/>
    <w:rsid w:val="0033095C"/>
    <w:rsid w:val="003315AD"/>
    <w:rsid w:val="00331966"/>
    <w:rsid w:val="00337175"/>
    <w:rsid w:val="0034167C"/>
    <w:rsid w:val="0034545E"/>
    <w:rsid w:val="003467EF"/>
    <w:rsid w:val="00350ADC"/>
    <w:rsid w:val="00354012"/>
    <w:rsid w:val="0035456E"/>
    <w:rsid w:val="00354A22"/>
    <w:rsid w:val="00356308"/>
    <w:rsid w:val="00357352"/>
    <w:rsid w:val="00364633"/>
    <w:rsid w:val="00364B6B"/>
    <w:rsid w:val="00364D48"/>
    <w:rsid w:val="00366EA1"/>
    <w:rsid w:val="003672FE"/>
    <w:rsid w:val="00370B38"/>
    <w:rsid w:val="00371AA5"/>
    <w:rsid w:val="00371B8A"/>
    <w:rsid w:val="00372210"/>
    <w:rsid w:val="0037296A"/>
    <w:rsid w:val="00372FDD"/>
    <w:rsid w:val="0037331C"/>
    <w:rsid w:val="0037682E"/>
    <w:rsid w:val="00380276"/>
    <w:rsid w:val="00386B69"/>
    <w:rsid w:val="0038760F"/>
    <w:rsid w:val="00390418"/>
    <w:rsid w:val="00390740"/>
    <w:rsid w:val="003947E4"/>
    <w:rsid w:val="003950C3"/>
    <w:rsid w:val="00395ABF"/>
    <w:rsid w:val="003A0C1D"/>
    <w:rsid w:val="003A259B"/>
    <w:rsid w:val="003A2F65"/>
    <w:rsid w:val="003A55B2"/>
    <w:rsid w:val="003A7B63"/>
    <w:rsid w:val="003B0292"/>
    <w:rsid w:val="003B0938"/>
    <w:rsid w:val="003B1A48"/>
    <w:rsid w:val="003B3CC2"/>
    <w:rsid w:val="003B4848"/>
    <w:rsid w:val="003B5735"/>
    <w:rsid w:val="003B64FD"/>
    <w:rsid w:val="003B77BA"/>
    <w:rsid w:val="003C1911"/>
    <w:rsid w:val="003C2FF9"/>
    <w:rsid w:val="003C58FF"/>
    <w:rsid w:val="003C5F80"/>
    <w:rsid w:val="003C77FD"/>
    <w:rsid w:val="003D05C7"/>
    <w:rsid w:val="003D09D9"/>
    <w:rsid w:val="003D1361"/>
    <w:rsid w:val="003E02A3"/>
    <w:rsid w:val="003E04CF"/>
    <w:rsid w:val="003E14F0"/>
    <w:rsid w:val="003E3C7A"/>
    <w:rsid w:val="003E426D"/>
    <w:rsid w:val="003E6820"/>
    <w:rsid w:val="003F1CE7"/>
    <w:rsid w:val="003F2D92"/>
    <w:rsid w:val="003F54A8"/>
    <w:rsid w:val="003F7317"/>
    <w:rsid w:val="004015C1"/>
    <w:rsid w:val="0040404D"/>
    <w:rsid w:val="0040548B"/>
    <w:rsid w:val="00406FFC"/>
    <w:rsid w:val="0041004A"/>
    <w:rsid w:val="0041227B"/>
    <w:rsid w:val="00423074"/>
    <w:rsid w:val="00424065"/>
    <w:rsid w:val="00424903"/>
    <w:rsid w:val="00424AB0"/>
    <w:rsid w:val="0042608C"/>
    <w:rsid w:val="00427B65"/>
    <w:rsid w:val="00427FDA"/>
    <w:rsid w:val="00432222"/>
    <w:rsid w:val="00434EAB"/>
    <w:rsid w:val="00435A03"/>
    <w:rsid w:val="00436038"/>
    <w:rsid w:val="00437AED"/>
    <w:rsid w:val="0044173C"/>
    <w:rsid w:val="00442778"/>
    <w:rsid w:val="00445145"/>
    <w:rsid w:val="00445E38"/>
    <w:rsid w:val="004500FB"/>
    <w:rsid w:val="004505DA"/>
    <w:rsid w:val="00452CC4"/>
    <w:rsid w:val="00453764"/>
    <w:rsid w:val="00453F50"/>
    <w:rsid w:val="004548BC"/>
    <w:rsid w:val="00457AD3"/>
    <w:rsid w:val="004608B2"/>
    <w:rsid w:val="004614E0"/>
    <w:rsid w:val="004635A0"/>
    <w:rsid w:val="0046409F"/>
    <w:rsid w:val="00465C11"/>
    <w:rsid w:val="00471598"/>
    <w:rsid w:val="00471B6D"/>
    <w:rsid w:val="0047319F"/>
    <w:rsid w:val="00473B8D"/>
    <w:rsid w:val="00474178"/>
    <w:rsid w:val="00474D95"/>
    <w:rsid w:val="00477B84"/>
    <w:rsid w:val="004812D8"/>
    <w:rsid w:val="00482E60"/>
    <w:rsid w:val="00484A74"/>
    <w:rsid w:val="00487F31"/>
    <w:rsid w:val="0049276C"/>
    <w:rsid w:val="0049349B"/>
    <w:rsid w:val="00493A30"/>
    <w:rsid w:val="004A1813"/>
    <w:rsid w:val="004A3602"/>
    <w:rsid w:val="004A5840"/>
    <w:rsid w:val="004A79F8"/>
    <w:rsid w:val="004B08E7"/>
    <w:rsid w:val="004C4E7C"/>
    <w:rsid w:val="004C4FC1"/>
    <w:rsid w:val="004C594F"/>
    <w:rsid w:val="004C6569"/>
    <w:rsid w:val="004C7443"/>
    <w:rsid w:val="004D0082"/>
    <w:rsid w:val="004D4636"/>
    <w:rsid w:val="004D4904"/>
    <w:rsid w:val="004D5396"/>
    <w:rsid w:val="004D6B00"/>
    <w:rsid w:val="004E0EB1"/>
    <w:rsid w:val="004E1D41"/>
    <w:rsid w:val="004E367C"/>
    <w:rsid w:val="004E66EA"/>
    <w:rsid w:val="004F0014"/>
    <w:rsid w:val="004F4479"/>
    <w:rsid w:val="004F4928"/>
    <w:rsid w:val="004F5A18"/>
    <w:rsid w:val="004F6811"/>
    <w:rsid w:val="004F7C00"/>
    <w:rsid w:val="00500D31"/>
    <w:rsid w:val="005020B6"/>
    <w:rsid w:val="005033EE"/>
    <w:rsid w:val="005036EB"/>
    <w:rsid w:val="005048BF"/>
    <w:rsid w:val="005061C4"/>
    <w:rsid w:val="00507753"/>
    <w:rsid w:val="005113CB"/>
    <w:rsid w:val="00514C43"/>
    <w:rsid w:val="00515FB4"/>
    <w:rsid w:val="00516509"/>
    <w:rsid w:val="00517688"/>
    <w:rsid w:val="00520123"/>
    <w:rsid w:val="005252FD"/>
    <w:rsid w:val="00531948"/>
    <w:rsid w:val="005341EB"/>
    <w:rsid w:val="00534A16"/>
    <w:rsid w:val="005354E5"/>
    <w:rsid w:val="00536C59"/>
    <w:rsid w:val="0053773A"/>
    <w:rsid w:val="00543595"/>
    <w:rsid w:val="00543EA4"/>
    <w:rsid w:val="00550429"/>
    <w:rsid w:val="00550E07"/>
    <w:rsid w:val="00551B7A"/>
    <w:rsid w:val="005541ED"/>
    <w:rsid w:val="005545AA"/>
    <w:rsid w:val="0055568F"/>
    <w:rsid w:val="005565B3"/>
    <w:rsid w:val="00557DA3"/>
    <w:rsid w:val="005629F5"/>
    <w:rsid w:val="00562B76"/>
    <w:rsid w:val="005656ED"/>
    <w:rsid w:val="00575697"/>
    <w:rsid w:val="00575EAF"/>
    <w:rsid w:val="005764B3"/>
    <w:rsid w:val="005828D0"/>
    <w:rsid w:val="00582F1B"/>
    <w:rsid w:val="00584212"/>
    <w:rsid w:val="00585840"/>
    <w:rsid w:val="005920C6"/>
    <w:rsid w:val="00597B91"/>
    <w:rsid w:val="005A1C01"/>
    <w:rsid w:val="005A2607"/>
    <w:rsid w:val="005A26C7"/>
    <w:rsid w:val="005B0A67"/>
    <w:rsid w:val="005B14C1"/>
    <w:rsid w:val="005B45F6"/>
    <w:rsid w:val="005B7927"/>
    <w:rsid w:val="005C240F"/>
    <w:rsid w:val="005C2463"/>
    <w:rsid w:val="005C29A5"/>
    <w:rsid w:val="005C2C62"/>
    <w:rsid w:val="005C325F"/>
    <w:rsid w:val="005C5612"/>
    <w:rsid w:val="005C6E49"/>
    <w:rsid w:val="005D1F60"/>
    <w:rsid w:val="005D35F3"/>
    <w:rsid w:val="005D4834"/>
    <w:rsid w:val="005D5E6A"/>
    <w:rsid w:val="005E02D2"/>
    <w:rsid w:val="005E1630"/>
    <w:rsid w:val="005E163F"/>
    <w:rsid w:val="005E606E"/>
    <w:rsid w:val="005E627E"/>
    <w:rsid w:val="005E72B1"/>
    <w:rsid w:val="005F0E03"/>
    <w:rsid w:val="005F1BE6"/>
    <w:rsid w:val="005F5F76"/>
    <w:rsid w:val="006027AA"/>
    <w:rsid w:val="006035C7"/>
    <w:rsid w:val="00603640"/>
    <w:rsid w:val="00603D2E"/>
    <w:rsid w:val="0060542E"/>
    <w:rsid w:val="00605AD6"/>
    <w:rsid w:val="00606386"/>
    <w:rsid w:val="00615ED2"/>
    <w:rsid w:val="006164ED"/>
    <w:rsid w:val="00616D93"/>
    <w:rsid w:val="006179FB"/>
    <w:rsid w:val="00623015"/>
    <w:rsid w:val="00623234"/>
    <w:rsid w:val="006241CF"/>
    <w:rsid w:val="00624692"/>
    <w:rsid w:val="006275DD"/>
    <w:rsid w:val="00627B8B"/>
    <w:rsid w:val="00631E6F"/>
    <w:rsid w:val="0063287E"/>
    <w:rsid w:val="006363ED"/>
    <w:rsid w:val="006425E5"/>
    <w:rsid w:val="00643742"/>
    <w:rsid w:val="00644AE5"/>
    <w:rsid w:val="00647E19"/>
    <w:rsid w:val="00647FAA"/>
    <w:rsid w:val="0065072A"/>
    <w:rsid w:val="00650AB2"/>
    <w:rsid w:val="00651FD3"/>
    <w:rsid w:val="00654BC4"/>
    <w:rsid w:val="006601F4"/>
    <w:rsid w:val="00660283"/>
    <w:rsid w:val="006644F0"/>
    <w:rsid w:val="0066705E"/>
    <w:rsid w:val="006728A6"/>
    <w:rsid w:val="00675520"/>
    <w:rsid w:val="006778CB"/>
    <w:rsid w:val="00677CFB"/>
    <w:rsid w:val="006818E4"/>
    <w:rsid w:val="0068415F"/>
    <w:rsid w:val="0068595E"/>
    <w:rsid w:val="006874FC"/>
    <w:rsid w:val="0068785C"/>
    <w:rsid w:val="00690634"/>
    <w:rsid w:val="00690F93"/>
    <w:rsid w:val="006933FB"/>
    <w:rsid w:val="00694F2F"/>
    <w:rsid w:val="00697C63"/>
    <w:rsid w:val="006A1D4D"/>
    <w:rsid w:val="006A2340"/>
    <w:rsid w:val="006A2A91"/>
    <w:rsid w:val="006A38B1"/>
    <w:rsid w:val="006A4E1C"/>
    <w:rsid w:val="006A74F9"/>
    <w:rsid w:val="006B1171"/>
    <w:rsid w:val="006B16EE"/>
    <w:rsid w:val="006B2747"/>
    <w:rsid w:val="006B3F6B"/>
    <w:rsid w:val="006B4C3C"/>
    <w:rsid w:val="006B5784"/>
    <w:rsid w:val="006C357B"/>
    <w:rsid w:val="006C39D4"/>
    <w:rsid w:val="006C4EDD"/>
    <w:rsid w:val="006C5D0C"/>
    <w:rsid w:val="006C657F"/>
    <w:rsid w:val="006C66DC"/>
    <w:rsid w:val="006C7A00"/>
    <w:rsid w:val="006D25EB"/>
    <w:rsid w:val="006D32E2"/>
    <w:rsid w:val="006D6B8B"/>
    <w:rsid w:val="006E13C9"/>
    <w:rsid w:val="006E2962"/>
    <w:rsid w:val="006E7E9C"/>
    <w:rsid w:val="007022D5"/>
    <w:rsid w:val="00703AA1"/>
    <w:rsid w:val="007040CE"/>
    <w:rsid w:val="00704F63"/>
    <w:rsid w:val="007057FE"/>
    <w:rsid w:val="00710A85"/>
    <w:rsid w:val="00715C5A"/>
    <w:rsid w:val="0071603F"/>
    <w:rsid w:val="007173A2"/>
    <w:rsid w:val="00717B8D"/>
    <w:rsid w:val="0072091D"/>
    <w:rsid w:val="00720B51"/>
    <w:rsid w:val="007214A8"/>
    <w:rsid w:val="00723CA5"/>
    <w:rsid w:val="007255F0"/>
    <w:rsid w:val="00726C0C"/>
    <w:rsid w:val="00726CD6"/>
    <w:rsid w:val="007271DF"/>
    <w:rsid w:val="007314AE"/>
    <w:rsid w:val="0073237A"/>
    <w:rsid w:val="007404F0"/>
    <w:rsid w:val="0074128E"/>
    <w:rsid w:val="00742326"/>
    <w:rsid w:val="00746A17"/>
    <w:rsid w:val="007473B8"/>
    <w:rsid w:val="00750F19"/>
    <w:rsid w:val="00751D78"/>
    <w:rsid w:val="00755677"/>
    <w:rsid w:val="00761264"/>
    <w:rsid w:val="00763276"/>
    <w:rsid w:val="007648E2"/>
    <w:rsid w:val="00766846"/>
    <w:rsid w:val="00772CAF"/>
    <w:rsid w:val="00775E3A"/>
    <w:rsid w:val="007816F0"/>
    <w:rsid w:val="00781933"/>
    <w:rsid w:val="00784272"/>
    <w:rsid w:val="00786683"/>
    <w:rsid w:val="00787CFB"/>
    <w:rsid w:val="00791259"/>
    <w:rsid w:val="0079308F"/>
    <w:rsid w:val="0079345C"/>
    <w:rsid w:val="007936E4"/>
    <w:rsid w:val="00793AF0"/>
    <w:rsid w:val="0079435A"/>
    <w:rsid w:val="00796457"/>
    <w:rsid w:val="007975E4"/>
    <w:rsid w:val="007A2C84"/>
    <w:rsid w:val="007B1CB8"/>
    <w:rsid w:val="007B4E66"/>
    <w:rsid w:val="007B65E4"/>
    <w:rsid w:val="007B6B43"/>
    <w:rsid w:val="007C0AFD"/>
    <w:rsid w:val="007C1030"/>
    <w:rsid w:val="007C4897"/>
    <w:rsid w:val="007C48CA"/>
    <w:rsid w:val="007C738A"/>
    <w:rsid w:val="007C7AA5"/>
    <w:rsid w:val="007C7D5B"/>
    <w:rsid w:val="007D1959"/>
    <w:rsid w:val="007D28EB"/>
    <w:rsid w:val="007D2C1A"/>
    <w:rsid w:val="007D368E"/>
    <w:rsid w:val="007D3829"/>
    <w:rsid w:val="007E03A3"/>
    <w:rsid w:val="007E0DC8"/>
    <w:rsid w:val="007E1775"/>
    <w:rsid w:val="007E2128"/>
    <w:rsid w:val="007E3972"/>
    <w:rsid w:val="007E67FB"/>
    <w:rsid w:val="007E7440"/>
    <w:rsid w:val="007F3FDA"/>
    <w:rsid w:val="007F723F"/>
    <w:rsid w:val="008007EA"/>
    <w:rsid w:val="00800F99"/>
    <w:rsid w:val="00801A4E"/>
    <w:rsid w:val="00803CFE"/>
    <w:rsid w:val="008046F2"/>
    <w:rsid w:val="00807077"/>
    <w:rsid w:val="008125C7"/>
    <w:rsid w:val="00815208"/>
    <w:rsid w:val="00816599"/>
    <w:rsid w:val="008208E2"/>
    <w:rsid w:val="00820F7D"/>
    <w:rsid w:val="00823D62"/>
    <w:rsid w:val="00827AA3"/>
    <w:rsid w:val="00832685"/>
    <w:rsid w:val="0083516C"/>
    <w:rsid w:val="00835DCA"/>
    <w:rsid w:val="00837D2A"/>
    <w:rsid w:val="00840783"/>
    <w:rsid w:val="00840C31"/>
    <w:rsid w:val="00841040"/>
    <w:rsid w:val="0084295C"/>
    <w:rsid w:val="00842AEF"/>
    <w:rsid w:val="008436D2"/>
    <w:rsid w:val="00847DF7"/>
    <w:rsid w:val="0085039E"/>
    <w:rsid w:val="00851AAF"/>
    <w:rsid w:val="00852FD0"/>
    <w:rsid w:val="00853050"/>
    <w:rsid w:val="008548CF"/>
    <w:rsid w:val="00854D79"/>
    <w:rsid w:val="00854F64"/>
    <w:rsid w:val="00855DB0"/>
    <w:rsid w:val="008562F4"/>
    <w:rsid w:val="00857575"/>
    <w:rsid w:val="008576F2"/>
    <w:rsid w:val="00860F29"/>
    <w:rsid w:val="00862B3E"/>
    <w:rsid w:val="0086637E"/>
    <w:rsid w:val="0086702B"/>
    <w:rsid w:val="00870349"/>
    <w:rsid w:val="00873710"/>
    <w:rsid w:val="008743D0"/>
    <w:rsid w:val="00877826"/>
    <w:rsid w:val="00880BB5"/>
    <w:rsid w:val="00881BFA"/>
    <w:rsid w:val="00882525"/>
    <w:rsid w:val="00882A1A"/>
    <w:rsid w:val="00883A09"/>
    <w:rsid w:val="008840AA"/>
    <w:rsid w:val="0088629D"/>
    <w:rsid w:val="008870DD"/>
    <w:rsid w:val="0089323C"/>
    <w:rsid w:val="00893E50"/>
    <w:rsid w:val="0089739C"/>
    <w:rsid w:val="008A1986"/>
    <w:rsid w:val="008A2864"/>
    <w:rsid w:val="008A37FC"/>
    <w:rsid w:val="008A389E"/>
    <w:rsid w:val="008A6CCB"/>
    <w:rsid w:val="008B25CA"/>
    <w:rsid w:val="008B6661"/>
    <w:rsid w:val="008B677C"/>
    <w:rsid w:val="008C1FDB"/>
    <w:rsid w:val="008C336A"/>
    <w:rsid w:val="008C65D0"/>
    <w:rsid w:val="008C6D2F"/>
    <w:rsid w:val="008C6E1E"/>
    <w:rsid w:val="008D1081"/>
    <w:rsid w:val="008D1A6B"/>
    <w:rsid w:val="008D2668"/>
    <w:rsid w:val="008D2997"/>
    <w:rsid w:val="008D391D"/>
    <w:rsid w:val="008D4FA5"/>
    <w:rsid w:val="008D527D"/>
    <w:rsid w:val="008E117F"/>
    <w:rsid w:val="008E27EB"/>
    <w:rsid w:val="008E30AE"/>
    <w:rsid w:val="008E452B"/>
    <w:rsid w:val="008E4F1B"/>
    <w:rsid w:val="008E6611"/>
    <w:rsid w:val="008F1A5F"/>
    <w:rsid w:val="008F25F8"/>
    <w:rsid w:val="008F30C9"/>
    <w:rsid w:val="008F3933"/>
    <w:rsid w:val="008F3B0A"/>
    <w:rsid w:val="008F64E7"/>
    <w:rsid w:val="008F6632"/>
    <w:rsid w:val="008F70F7"/>
    <w:rsid w:val="009036B2"/>
    <w:rsid w:val="009044D4"/>
    <w:rsid w:val="00906035"/>
    <w:rsid w:val="009065EA"/>
    <w:rsid w:val="00907F63"/>
    <w:rsid w:val="00911DDC"/>
    <w:rsid w:val="00911EE3"/>
    <w:rsid w:val="00912955"/>
    <w:rsid w:val="00913529"/>
    <w:rsid w:val="00914129"/>
    <w:rsid w:val="00917025"/>
    <w:rsid w:val="009178ED"/>
    <w:rsid w:val="009204E9"/>
    <w:rsid w:val="00920DB6"/>
    <w:rsid w:val="00921672"/>
    <w:rsid w:val="00923A29"/>
    <w:rsid w:val="009240D1"/>
    <w:rsid w:val="00924325"/>
    <w:rsid w:val="00924461"/>
    <w:rsid w:val="00924991"/>
    <w:rsid w:val="009273E5"/>
    <w:rsid w:val="009278D7"/>
    <w:rsid w:val="00930586"/>
    <w:rsid w:val="009314E2"/>
    <w:rsid w:val="009335A3"/>
    <w:rsid w:val="009362B5"/>
    <w:rsid w:val="00936737"/>
    <w:rsid w:val="009420E1"/>
    <w:rsid w:val="009452C1"/>
    <w:rsid w:val="00953DB6"/>
    <w:rsid w:val="009578EE"/>
    <w:rsid w:val="00960C93"/>
    <w:rsid w:val="009611C0"/>
    <w:rsid w:val="009617FC"/>
    <w:rsid w:val="00961A1A"/>
    <w:rsid w:val="00961C75"/>
    <w:rsid w:val="009650AD"/>
    <w:rsid w:val="0096684D"/>
    <w:rsid w:val="00966F31"/>
    <w:rsid w:val="00967F2A"/>
    <w:rsid w:val="00970763"/>
    <w:rsid w:val="00971626"/>
    <w:rsid w:val="00974E07"/>
    <w:rsid w:val="00976AA4"/>
    <w:rsid w:val="00977A8D"/>
    <w:rsid w:val="00982BEB"/>
    <w:rsid w:val="0098428C"/>
    <w:rsid w:val="009845AC"/>
    <w:rsid w:val="009854B7"/>
    <w:rsid w:val="00985992"/>
    <w:rsid w:val="00990D9C"/>
    <w:rsid w:val="009916D9"/>
    <w:rsid w:val="00994A62"/>
    <w:rsid w:val="009956BF"/>
    <w:rsid w:val="00997C79"/>
    <w:rsid w:val="009A27D5"/>
    <w:rsid w:val="009A335C"/>
    <w:rsid w:val="009A451B"/>
    <w:rsid w:val="009A6D30"/>
    <w:rsid w:val="009B4B0D"/>
    <w:rsid w:val="009B5970"/>
    <w:rsid w:val="009B6240"/>
    <w:rsid w:val="009C0DE4"/>
    <w:rsid w:val="009C2878"/>
    <w:rsid w:val="009C4586"/>
    <w:rsid w:val="009C4A49"/>
    <w:rsid w:val="009C5E4A"/>
    <w:rsid w:val="009C7262"/>
    <w:rsid w:val="009D270B"/>
    <w:rsid w:val="009D2B0C"/>
    <w:rsid w:val="009D5050"/>
    <w:rsid w:val="009D5665"/>
    <w:rsid w:val="009D5A72"/>
    <w:rsid w:val="009D5DD0"/>
    <w:rsid w:val="009D7178"/>
    <w:rsid w:val="009D7713"/>
    <w:rsid w:val="009D7BE5"/>
    <w:rsid w:val="009D7D63"/>
    <w:rsid w:val="009E1DE7"/>
    <w:rsid w:val="009E4AFE"/>
    <w:rsid w:val="009E5C55"/>
    <w:rsid w:val="009E6505"/>
    <w:rsid w:val="009E650C"/>
    <w:rsid w:val="009E7916"/>
    <w:rsid w:val="009E79B1"/>
    <w:rsid w:val="009E7AC4"/>
    <w:rsid w:val="009F0C96"/>
    <w:rsid w:val="009F1E59"/>
    <w:rsid w:val="009F2518"/>
    <w:rsid w:val="009F6D3F"/>
    <w:rsid w:val="009F7479"/>
    <w:rsid w:val="00A00364"/>
    <w:rsid w:val="00A00EC3"/>
    <w:rsid w:val="00A02BB5"/>
    <w:rsid w:val="00A0544D"/>
    <w:rsid w:val="00A054CB"/>
    <w:rsid w:val="00A07057"/>
    <w:rsid w:val="00A10081"/>
    <w:rsid w:val="00A128CE"/>
    <w:rsid w:val="00A12D20"/>
    <w:rsid w:val="00A16C23"/>
    <w:rsid w:val="00A170FF"/>
    <w:rsid w:val="00A20737"/>
    <w:rsid w:val="00A21A7A"/>
    <w:rsid w:val="00A24184"/>
    <w:rsid w:val="00A26D76"/>
    <w:rsid w:val="00A26DCE"/>
    <w:rsid w:val="00A27573"/>
    <w:rsid w:val="00A307D6"/>
    <w:rsid w:val="00A3254F"/>
    <w:rsid w:val="00A33D8D"/>
    <w:rsid w:val="00A374B7"/>
    <w:rsid w:val="00A40B7D"/>
    <w:rsid w:val="00A40EA2"/>
    <w:rsid w:val="00A40F43"/>
    <w:rsid w:val="00A4141C"/>
    <w:rsid w:val="00A43AB8"/>
    <w:rsid w:val="00A44848"/>
    <w:rsid w:val="00A46006"/>
    <w:rsid w:val="00A46EFB"/>
    <w:rsid w:val="00A53097"/>
    <w:rsid w:val="00A5582F"/>
    <w:rsid w:val="00A5680A"/>
    <w:rsid w:val="00A5766F"/>
    <w:rsid w:val="00A637F4"/>
    <w:rsid w:val="00A64A50"/>
    <w:rsid w:val="00A650B8"/>
    <w:rsid w:val="00A659F0"/>
    <w:rsid w:val="00A663AD"/>
    <w:rsid w:val="00A67818"/>
    <w:rsid w:val="00A745FB"/>
    <w:rsid w:val="00A77A6E"/>
    <w:rsid w:val="00A81BB2"/>
    <w:rsid w:val="00A8388A"/>
    <w:rsid w:val="00A83E86"/>
    <w:rsid w:val="00A84F67"/>
    <w:rsid w:val="00A85070"/>
    <w:rsid w:val="00A85BA9"/>
    <w:rsid w:val="00A85DEF"/>
    <w:rsid w:val="00A87C53"/>
    <w:rsid w:val="00A90A9D"/>
    <w:rsid w:val="00A9208F"/>
    <w:rsid w:val="00A95820"/>
    <w:rsid w:val="00A972C2"/>
    <w:rsid w:val="00A97AD7"/>
    <w:rsid w:val="00AA1D4E"/>
    <w:rsid w:val="00AA304B"/>
    <w:rsid w:val="00AA47F3"/>
    <w:rsid w:val="00AA5FF9"/>
    <w:rsid w:val="00AA691F"/>
    <w:rsid w:val="00AA714F"/>
    <w:rsid w:val="00AB15C4"/>
    <w:rsid w:val="00AB267E"/>
    <w:rsid w:val="00AB39B8"/>
    <w:rsid w:val="00AB4BB5"/>
    <w:rsid w:val="00AB5FFB"/>
    <w:rsid w:val="00AC0262"/>
    <w:rsid w:val="00AC0975"/>
    <w:rsid w:val="00AC2475"/>
    <w:rsid w:val="00AC2A81"/>
    <w:rsid w:val="00AC2E60"/>
    <w:rsid w:val="00AC5E1D"/>
    <w:rsid w:val="00AC7358"/>
    <w:rsid w:val="00AD046D"/>
    <w:rsid w:val="00AD23A1"/>
    <w:rsid w:val="00AD287C"/>
    <w:rsid w:val="00AD2BE3"/>
    <w:rsid w:val="00AD4C87"/>
    <w:rsid w:val="00AD5C52"/>
    <w:rsid w:val="00AD64E9"/>
    <w:rsid w:val="00AD6976"/>
    <w:rsid w:val="00AD6BA2"/>
    <w:rsid w:val="00AD7967"/>
    <w:rsid w:val="00AD7FA9"/>
    <w:rsid w:val="00AE12F5"/>
    <w:rsid w:val="00AE170C"/>
    <w:rsid w:val="00AE32E7"/>
    <w:rsid w:val="00AE4C73"/>
    <w:rsid w:val="00AE7CBE"/>
    <w:rsid w:val="00AF07BF"/>
    <w:rsid w:val="00AF53B4"/>
    <w:rsid w:val="00AF6247"/>
    <w:rsid w:val="00AF6E36"/>
    <w:rsid w:val="00B004B5"/>
    <w:rsid w:val="00B019FD"/>
    <w:rsid w:val="00B0354F"/>
    <w:rsid w:val="00B04EAD"/>
    <w:rsid w:val="00B06782"/>
    <w:rsid w:val="00B07F8F"/>
    <w:rsid w:val="00B1190F"/>
    <w:rsid w:val="00B12138"/>
    <w:rsid w:val="00B12270"/>
    <w:rsid w:val="00B144FB"/>
    <w:rsid w:val="00B14BF1"/>
    <w:rsid w:val="00B16F95"/>
    <w:rsid w:val="00B2134F"/>
    <w:rsid w:val="00B220E2"/>
    <w:rsid w:val="00B2260B"/>
    <w:rsid w:val="00B23B90"/>
    <w:rsid w:val="00B24FE3"/>
    <w:rsid w:val="00B26AB5"/>
    <w:rsid w:val="00B278BB"/>
    <w:rsid w:val="00B31123"/>
    <w:rsid w:val="00B31FE8"/>
    <w:rsid w:val="00B32241"/>
    <w:rsid w:val="00B342D8"/>
    <w:rsid w:val="00B34558"/>
    <w:rsid w:val="00B3531A"/>
    <w:rsid w:val="00B40A78"/>
    <w:rsid w:val="00B41D7D"/>
    <w:rsid w:val="00B42375"/>
    <w:rsid w:val="00B427B1"/>
    <w:rsid w:val="00B435EB"/>
    <w:rsid w:val="00B4748D"/>
    <w:rsid w:val="00B527A4"/>
    <w:rsid w:val="00B5367F"/>
    <w:rsid w:val="00B54971"/>
    <w:rsid w:val="00B5511A"/>
    <w:rsid w:val="00B704A3"/>
    <w:rsid w:val="00B72D4D"/>
    <w:rsid w:val="00B731E0"/>
    <w:rsid w:val="00B737F1"/>
    <w:rsid w:val="00B748D6"/>
    <w:rsid w:val="00B80821"/>
    <w:rsid w:val="00B811AC"/>
    <w:rsid w:val="00B82334"/>
    <w:rsid w:val="00B873AA"/>
    <w:rsid w:val="00B879F2"/>
    <w:rsid w:val="00B87A3E"/>
    <w:rsid w:val="00B908F2"/>
    <w:rsid w:val="00B927C5"/>
    <w:rsid w:val="00B92B7F"/>
    <w:rsid w:val="00B97916"/>
    <w:rsid w:val="00BA111E"/>
    <w:rsid w:val="00BA4670"/>
    <w:rsid w:val="00BA4756"/>
    <w:rsid w:val="00BA66CE"/>
    <w:rsid w:val="00BB2699"/>
    <w:rsid w:val="00BB4449"/>
    <w:rsid w:val="00BB49B4"/>
    <w:rsid w:val="00BB5EA8"/>
    <w:rsid w:val="00BC6383"/>
    <w:rsid w:val="00BD02C3"/>
    <w:rsid w:val="00BD092D"/>
    <w:rsid w:val="00BD0C86"/>
    <w:rsid w:val="00BD393A"/>
    <w:rsid w:val="00BD4158"/>
    <w:rsid w:val="00BD4896"/>
    <w:rsid w:val="00BD5856"/>
    <w:rsid w:val="00BD5922"/>
    <w:rsid w:val="00BD6350"/>
    <w:rsid w:val="00BE2AC2"/>
    <w:rsid w:val="00BE3BE3"/>
    <w:rsid w:val="00BE5FA9"/>
    <w:rsid w:val="00BF11C1"/>
    <w:rsid w:val="00BF2477"/>
    <w:rsid w:val="00BF7B2D"/>
    <w:rsid w:val="00C009D3"/>
    <w:rsid w:val="00C011C7"/>
    <w:rsid w:val="00C01CC0"/>
    <w:rsid w:val="00C06AEE"/>
    <w:rsid w:val="00C07486"/>
    <w:rsid w:val="00C1087B"/>
    <w:rsid w:val="00C10ABA"/>
    <w:rsid w:val="00C10DE4"/>
    <w:rsid w:val="00C11341"/>
    <w:rsid w:val="00C11A2E"/>
    <w:rsid w:val="00C12B7E"/>
    <w:rsid w:val="00C13092"/>
    <w:rsid w:val="00C16811"/>
    <w:rsid w:val="00C17187"/>
    <w:rsid w:val="00C20C89"/>
    <w:rsid w:val="00C237E5"/>
    <w:rsid w:val="00C24169"/>
    <w:rsid w:val="00C25E87"/>
    <w:rsid w:val="00C32B63"/>
    <w:rsid w:val="00C339D4"/>
    <w:rsid w:val="00C3591A"/>
    <w:rsid w:val="00C43123"/>
    <w:rsid w:val="00C45AE8"/>
    <w:rsid w:val="00C47D67"/>
    <w:rsid w:val="00C47D9A"/>
    <w:rsid w:val="00C548AF"/>
    <w:rsid w:val="00C54B31"/>
    <w:rsid w:val="00C54FC5"/>
    <w:rsid w:val="00C57282"/>
    <w:rsid w:val="00C57775"/>
    <w:rsid w:val="00C6015A"/>
    <w:rsid w:val="00C61937"/>
    <w:rsid w:val="00C66004"/>
    <w:rsid w:val="00C708D3"/>
    <w:rsid w:val="00C72AA5"/>
    <w:rsid w:val="00C759E7"/>
    <w:rsid w:val="00C8441A"/>
    <w:rsid w:val="00C848FF"/>
    <w:rsid w:val="00C87F0F"/>
    <w:rsid w:val="00CA6A55"/>
    <w:rsid w:val="00CB096F"/>
    <w:rsid w:val="00CC25D7"/>
    <w:rsid w:val="00CC293E"/>
    <w:rsid w:val="00CC7120"/>
    <w:rsid w:val="00CC766E"/>
    <w:rsid w:val="00CC7D08"/>
    <w:rsid w:val="00CD1DFE"/>
    <w:rsid w:val="00CD225E"/>
    <w:rsid w:val="00CD2F2C"/>
    <w:rsid w:val="00CD4D0E"/>
    <w:rsid w:val="00CD73D7"/>
    <w:rsid w:val="00CD75B1"/>
    <w:rsid w:val="00CE2D8A"/>
    <w:rsid w:val="00CE2E45"/>
    <w:rsid w:val="00CE42AC"/>
    <w:rsid w:val="00CE4863"/>
    <w:rsid w:val="00CE50B3"/>
    <w:rsid w:val="00CF0C8D"/>
    <w:rsid w:val="00CF25C0"/>
    <w:rsid w:val="00CF44BB"/>
    <w:rsid w:val="00D000A7"/>
    <w:rsid w:val="00D000D1"/>
    <w:rsid w:val="00D03519"/>
    <w:rsid w:val="00D0665F"/>
    <w:rsid w:val="00D0793B"/>
    <w:rsid w:val="00D11B37"/>
    <w:rsid w:val="00D14114"/>
    <w:rsid w:val="00D14F83"/>
    <w:rsid w:val="00D166C9"/>
    <w:rsid w:val="00D16B17"/>
    <w:rsid w:val="00D2025A"/>
    <w:rsid w:val="00D20519"/>
    <w:rsid w:val="00D2213B"/>
    <w:rsid w:val="00D325F4"/>
    <w:rsid w:val="00D32DD6"/>
    <w:rsid w:val="00D34651"/>
    <w:rsid w:val="00D34CA8"/>
    <w:rsid w:val="00D358C8"/>
    <w:rsid w:val="00D35A56"/>
    <w:rsid w:val="00D37B5B"/>
    <w:rsid w:val="00D37D1B"/>
    <w:rsid w:val="00D40052"/>
    <w:rsid w:val="00D404A4"/>
    <w:rsid w:val="00D41FD9"/>
    <w:rsid w:val="00D425DD"/>
    <w:rsid w:val="00D451A7"/>
    <w:rsid w:val="00D53F1A"/>
    <w:rsid w:val="00D57A68"/>
    <w:rsid w:val="00D6196B"/>
    <w:rsid w:val="00D632AB"/>
    <w:rsid w:val="00D64D72"/>
    <w:rsid w:val="00D73EDC"/>
    <w:rsid w:val="00D74481"/>
    <w:rsid w:val="00D74486"/>
    <w:rsid w:val="00D76A61"/>
    <w:rsid w:val="00D7765A"/>
    <w:rsid w:val="00D7770D"/>
    <w:rsid w:val="00D80487"/>
    <w:rsid w:val="00D80FBA"/>
    <w:rsid w:val="00D833BC"/>
    <w:rsid w:val="00D943B4"/>
    <w:rsid w:val="00D97491"/>
    <w:rsid w:val="00D975B9"/>
    <w:rsid w:val="00D97659"/>
    <w:rsid w:val="00D97E3A"/>
    <w:rsid w:val="00DA30A4"/>
    <w:rsid w:val="00DA3F35"/>
    <w:rsid w:val="00DA4F72"/>
    <w:rsid w:val="00DA59B9"/>
    <w:rsid w:val="00DB0AE3"/>
    <w:rsid w:val="00DB1288"/>
    <w:rsid w:val="00DB25C9"/>
    <w:rsid w:val="00DB3DAE"/>
    <w:rsid w:val="00DB4FD1"/>
    <w:rsid w:val="00DB6FD8"/>
    <w:rsid w:val="00DB7C4D"/>
    <w:rsid w:val="00DC2803"/>
    <w:rsid w:val="00DC29F6"/>
    <w:rsid w:val="00DC4026"/>
    <w:rsid w:val="00DC4766"/>
    <w:rsid w:val="00DC59A2"/>
    <w:rsid w:val="00DC6122"/>
    <w:rsid w:val="00DC71E5"/>
    <w:rsid w:val="00DD0651"/>
    <w:rsid w:val="00DD13EF"/>
    <w:rsid w:val="00DD19CA"/>
    <w:rsid w:val="00DD1E5C"/>
    <w:rsid w:val="00DD35CB"/>
    <w:rsid w:val="00DD3FFA"/>
    <w:rsid w:val="00DD45AA"/>
    <w:rsid w:val="00DD5EDE"/>
    <w:rsid w:val="00DD61A9"/>
    <w:rsid w:val="00DE080E"/>
    <w:rsid w:val="00DE297D"/>
    <w:rsid w:val="00DE35E2"/>
    <w:rsid w:val="00DE41CF"/>
    <w:rsid w:val="00DE5B16"/>
    <w:rsid w:val="00DF052B"/>
    <w:rsid w:val="00DF25C7"/>
    <w:rsid w:val="00DF51C8"/>
    <w:rsid w:val="00DF711E"/>
    <w:rsid w:val="00E04528"/>
    <w:rsid w:val="00E04BF8"/>
    <w:rsid w:val="00E06A33"/>
    <w:rsid w:val="00E07BD7"/>
    <w:rsid w:val="00E10F9C"/>
    <w:rsid w:val="00E13A8F"/>
    <w:rsid w:val="00E1457E"/>
    <w:rsid w:val="00E172D0"/>
    <w:rsid w:val="00E2047B"/>
    <w:rsid w:val="00E20BF2"/>
    <w:rsid w:val="00E214EE"/>
    <w:rsid w:val="00E243FB"/>
    <w:rsid w:val="00E2468A"/>
    <w:rsid w:val="00E25689"/>
    <w:rsid w:val="00E272B2"/>
    <w:rsid w:val="00E32F82"/>
    <w:rsid w:val="00E33A14"/>
    <w:rsid w:val="00E34FDE"/>
    <w:rsid w:val="00E36032"/>
    <w:rsid w:val="00E368C0"/>
    <w:rsid w:val="00E3723B"/>
    <w:rsid w:val="00E404DB"/>
    <w:rsid w:val="00E40BD4"/>
    <w:rsid w:val="00E423AE"/>
    <w:rsid w:val="00E4548C"/>
    <w:rsid w:val="00E45F66"/>
    <w:rsid w:val="00E50AC4"/>
    <w:rsid w:val="00E51034"/>
    <w:rsid w:val="00E57D1D"/>
    <w:rsid w:val="00E600F6"/>
    <w:rsid w:val="00E6163C"/>
    <w:rsid w:val="00E61C95"/>
    <w:rsid w:val="00E63580"/>
    <w:rsid w:val="00E656AE"/>
    <w:rsid w:val="00E65BCC"/>
    <w:rsid w:val="00E662FF"/>
    <w:rsid w:val="00E67449"/>
    <w:rsid w:val="00E70C4B"/>
    <w:rsid w:val="00E71F08"/>
    <w:rsid w:val="00E72321"/>
    <w:rsid w:val="00E74CE5"/>
    <w:rsid w:val="00E75539"/>
    <w:rsid w:val="00E762D3"/>
    <w:rsid w:val="00E837EB"/>
    <w:rsid w:val="00E87D1D"/>
    <w:rsid w:val="00E91426"/>
    <w:rsid w:val="00E92BB2"/>
    <w:rsid w:val="00E95653"/>
    <w:rsid w:val="00E9756A"/>
    <w:rsid w:val="00EA0B5E"/>
    <w:rsid w:val="00EA16BB"/>
    <w:rsid w:val="00EA4898"/>
    <w:rsid w:val="00EA6B83"/>
    <w:rsid w:val="00EB06CF"/>
    <w:rsid w:val="00EB452D"/>
    <w:rsid w:val="00EB49EF"/>
    <w:rsid w:val="00EB60FC"/>
    <w:rsid w:val="00EB71EF"/>
    <w:rsid w:val="00EB76D5"/>
    <w:rsid w:val="00EC508C"/>
    <w:rsid w:val="00EC707E"/>
    <w:rsid w:val="00ED0614"/>
    <w:rsid w:val="00ED2C31"/>
    <w:rsid w:val="00ED44C8"/>
    <w:rsid w:val="00ED6167"/>
    <w:rsid w:val="00EE2297"/>
    <w:rsid w:val="00EE3988"/>
    <w:rsid w:val="00EE52A8"/>
    <w:rsid w:val="00EE5D3A"/>
    <w:rsid w:val="00EE7021"/>
    <w:rsid w:val="00EF1EC6"/>
    <w:rsid w:val="00EF23F2"/>
    <w:rsid w:val="00EF31D0"/>
    <w:rsid w:val="00EF70FB"/>
    <w:rsid w:val="00F01A34"/>
    <w:rsid w:val="00F063F7"/>
    <w:rsid w:val="00F10646"/>
    <w:rsid w:val="00F10BC8"/>
    <w:rsid w:val="00F11110"/>
    <w:rsid w:val="00F11A95"/>
    <w:rsid w:val="00F17691"/>
    <w:rsid w:val="00F205F6"/>
    <w:rsid w:val="00F23535"/>
    <w:rsid w:val="00F23B76"/>
    <w:rsid w:val="00F26158"/>
    <w:rsid w:val="00F26CB7"/>
    <w:rsid w:val="00F3053F"/>
    <w:rsid w:val="00F307E7"/>
    <w:rsid w:val="00F3211C"/>
    <w:rsid w:val="00F32E2F"/>
    <w:rsid w:val="00F358D7"/>
    <w:rsid w:val="00F3678D"/>
    <w:rsid w:val="00F3757E"/>
    <w:rsid w:val="00F3762D"/>
    <w:rsid w:val="00F407AB"/>
    <w:rsid w:val="00F40AA6"/>
    <w:rsid w:val="00F4417E"/>
    <w:rsid w:val="00F45E61"/>
    <w:rsid w:val="00F46AAC"/>
    <w:rsid w:val="00F50F29"/>
    <w:rsid w:val="00F52D7B"/>
    <w:rsid w:val="00F57C59"/>
    <w:rsid w:val="00F604FD"/>
    <w:rsid w:val="00F61873"/>
    <w:rsid w:val="00F626A2"/>
    <w:rsid w:val="00F63679"/>
    <w:rsid w:val="00F637DD"/>
    <w:rsid w:val="00F6527D"/>
    <w:rsid w:val="00F66872"/>
    <w:rsid w:val="00F67603"/>
    <w:rsid w:val="00F67C0E"/>
    <w:rsid w:val="00F71B2D"/>
    <w:rsid w:val="00F71F0E"/>
    <w:rsid w:val="00F720A6"/>
    <w:rsid w:val="00F7463F"/>
    <w:rsid w:val="00F7497D"/>
    <w:rsid w:val="00F80F6D"/>
    <w:rsid w:val="00F82544"/>
    <w:rsid w:val="00F829B1"/>
    <w:rsid w:val="00F8300F"/>
    <w:rsid w:val="00F87AAE"/>
    <w:rsid w:val="00F90226"/>
    <w:rsid w:val="00F9028A"/>
    <w:rsid w:val="00F91303"/>
    <w:rsid w:val="00F917A5"/>
    <w:rsid w:val="00F96C38"/>
    <w:rsid w:val="00FA0B0C"/>
    <w:rsid w:val="00FA1FD4"/>
    <w:rsid w:val="00FA26A4"/>
    <w:rsid w:val="00FA3F97"/>
    <w:rsid w:val="00FA6927"/>
    <w:rsid w:val="00FB14C3"/>
    <w:rsid w:val="00FB52F0"/>
    <w:rsid w:val="00FB57F2"/>
    <w:rsid w:val="00FB5AC7"/>
    <w:rsid w:val="00FB66B3"/>
    <w:rsid w:val="00FB79BF"/>
    <w:rsid w:val="00FC0967"/>
    <w:rsid w:val="00FC2423"/>
    <w:rsid w:val="00FC684D"/>
    <w:rsid w:val="00FC6FA0"/>
    <w:rsid w:val="00FD173D"/>
    <w:rsid w:val="00FD3A0D"/>
    <w:rsid w:val="00FD4543"/>
    <w:rsid w:val="00FD5831"/>
    <w:rsid w:val="00FE218A"/>
    <w:rsid w:val="00FE2630"/>
    <w:rsid w:val="00FE2E50"/>
    <w:rsid w:val="00FE34E4"/>
    <w:rsid w:val="00FE3BF2"/>
    <w:rsid w:val="00FE4CBE"/>
    <w:rsid w:val="00FE5F45"/>
    <w:rsid w:val="00FF05D2"/>
    <w:rsid w:val="00FF2492"/>
    <w:rsid w:val="00FF369D"/>
    <w:rsid w:val="00FF4921"/>
    <w:rsid w:val="00FF4BE0"/>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D721"/>
  <w15:chartTrackingRefBased/>
  <w15:docId w15:val="{E36DBAB7-6510-43F5-8565-EF5D8FFB8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7F1"/>
    <w:rPr>
      <w:rFonts w:ascii="Times New Roman" w:eastAsia="Times New Roman" w:hAnsi="Times New Roman"/>
      <w:sz w:val="24"/>
      <w:szCs w:val="24"/>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semiHidden/>
    <w:qFormat/>
    <w:rsid w:val="007404F0"/>
    <w:rPr>
      <w:sz w:val="16"/>
      <w:szCs w:val="16"/>
    </w:rPr>
  </w:style>
  <w:style w:type="paragraph" w:styleId="CommentText">
    <w:name w:val="annotation text"/>
    <w:basedOn w:val="Normal"/>
    <w:semiHidden/>
    <w:qFormat/>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aliases w:val=" Char"/>
    <w:basedOn w:val="Normal"/>
    <w:link w:val="FootnoteTextChar"/>
    <w:rsid w:val="00DC71E5"/>
    <w:rPr>
      <w:sz w:val="20"/>
      <w:szCs w:val="20"/>
    </w:rPr>
  </w:style>
  <w:style w:type="character" w:styleId="FootnoteReference">
    <w:name w:val="footnote reference"/>
    <w:aliases w:val="fr"/>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aliases w:val="List Number1"/>
    <w:basedOn w:val="Normal"/>
    <w:semiHidden/>
    <w:rsid w:val="00C01CC0"/>
    <w:pPr>
      <w:numPr>
        <w:ilvl w:val="1"/>
        <w:numId w:val="6"/>
      </w:numPr>
      <w:jc w:val="both"/>
    </w:pPr>
    <w:rPr>
      <w:szCs w:val="20"/>
      <w:lang w:eastAsia="en-US"/>
    </w:rPr>
  </w:style>
  <w:style w:type="character" w:styleId="Hyperlink">
    <w:name w:val="Hyperlink"/>
    <w:uiPriority w:val="99"/>
    <w:unhideWhenUsed/>
    <w:rsid w:val="001D2BDA"/>
    <w:rPr>
      <w:color w:val="0000FF"/>
      <w:u w:val="single"/>
    </w:rPr>
  </w:style>
  <w:style w:type="paragraph" w:customStyle="1" w:styleId="Default">
    <w:name w:val="Default"/>
    <w:rsid w:val="00055C8F"/>
    <w:pPr>
      <w:autoSpaceDE w:val="0"/>
      <w:autoSpaceDN w:val="0"/>
      <w:adjustRightInd w:val="0"/>
    </w:pPr>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numPr>
        <w:numId w:val="9"/>
      </w:numPr>
      <w:tabs>
        <w:tab w:val="left" w:pos="0"/>
        <w:tab w:val="left" w:pos="993"/>
        <w:tab w:val="left" w:pos="1276"/>
      </w:tabs>
      <w:spacing w:after="0" w:line="360" w:lineRule="auto"/>
      <w:jc w:val="both"/>
      <w:outlineLvl w:val="1"/>
    </w:pPr>
    <w:rPr>
      <w:bCs/>
      <w:lang w:eastAsia="en-US"/>
    </w:rPr>
  </w:style>
  <w:style w:type="character" w:customStyle="1" w:styleId="1tekstasChar">
    <w:name w:val="1. tekstas Char"/>
    <w:link w:val="1tekstas"/>
    <w:rsid w:val="0040548B"/>
    <w:rPr>
      <w:rFonts w:ascii="Times New Roman" w:eastAsia="Times New Roman" w:hAnsi="Times New Roman"/>
      <w:bCs/>
      <w:sz w:val="24"/>
      <w:szCs w:val="24"/>
      <w:lang w:eastAsia="en-US"/>
    </w:rPr>
  </w:style>
  <w:style w:type="paragraph" w:customStyle="1" w:styleId="11tekstas">
    <w:name w:val="1.1. tekstas"/>
    <w:basedOn w:val="1tekstas"/>
    <w:qFormat/>
    <w:rsid w:val="0040548B"/>
    <w:pPr>
      <w:numPr>
        <w:ilvl w:val="1"/>
      </w:numPr>
      <w:tabs>
        <w:tab w:val="num" w:pos="1620"/>
      </w:tabs>
      <w:ind w:left="2007" w:hanging="360"/>
    </w:pPr>
  </w:style>
  <w:style w:type="paragraph" w:customStyle="1" w:styleId="111tekstas">
    <w:name w:val="1.1.1 tekstas"/>
    <w:basedOn w:val="11tekstas"/>
    <w:qFormat/>
    <w:rsid w:val="0040548B"/>
    <w:pPr>
      <w:numPr>
        <w:ilvl w:val="2"/>
      </w:numPr>
      <w:tabs>
        <w:tab w:val="left" w:pos="1418"/>
        <w:tab w:val="left" w:pos="1560"/>
        <w:tab w:val="num" w:pos="2340"/>
      </w:tabs>
      <w:ind w:left="2727" w:hanging="180"/>
    </w:pPr>
  </w:style>
  <w:style w:type="paragraph" w:styleId="BodyTextIndent">
    <w:name w:val="Body Text Indent"/>
    <w:basedOn w:val="Normal"/>
    <w:link w:val="BodyTextIndentChar"/>
    <w:uiPriority w:val="99"/>
    <w:semiHidden/>
    <w:unhideWhenUsed/>
    <w:rsid w:val="0040548B"/>
    <w:pPr>
      <w:spacing w:after="120"/>
      <w:ind w:left="283"/>
    </w:pPr>
  </w:style>
  <w:style w:type="character" w:customStyle="1" w:styleId="BodyTextIndentChar">
    <w:name w:val="Body Text Indent Char"/>
    <w:link w:val="BodyTextIndent"/>
    <w:uiPriority w:val="99"/>
    <w:semiHidden/>
    <w:rsid w:val="0040548B"/>
    <w:rPr>
      <w:rFonts w:ascii="Times New Roman" w:eastAsia="Times New Roman" w:hAnsi="Times New Roman"/>
      <w:sz w:val="24"/>
      <w:szCs w:val="24"/>
    </w:rPr>
  </w:style>
  <w:style w:type="paragraph" w:styleId="Title">
    <w:name w:val="Title"/>
    <w:basedOn w:val="Normal"/>
    <w:link w:val="TitleChar"/>
    <w:qFormat/>
    <w:rsid w:val="00BD092D"/>
    <w:pPr>
      <w:jc w:val="center"/>
    </w:pPr>
    <w:rPr>
      <w:b/>
      <w:bCs/>
      <w:lang w:eastAsia="en-US"/>
    </w:rPr>
  </w:style>
  <w:style w:type="character" w:customStyle="1" w:styleId="TitleChar">
    <w:name w:val="Title Char"/>
    <w:basedOn w:val="DefaultParagraphFont"/>
    <w:link w:val="Title"/>
    <w:rsid w:val="00BD092D"/>
    <w:rPr>
      <w:rFonts w:ascii="Times New Roman" w:eastAsia="Times New Roman" w:hAnsi="Times New Roman"/>
      <w:b/>
      <w:bCs/>
      <w:sz w:val="24"/>
      <w:szCs w:val="24"/>
      <w:lang w:eastAsia="en-US"/>
    </w:rPr>
  </w:style>
  <w:style w:type="character" w:customStyle="1" w:styleId="FootnoteTextChar">
    <w:name w:val="Footnote Text Char"/>
    <w:aliases w:val=" Char Char"/>
    <w:basedOn w:val="DefaultParagraphFont"/>
    <w:link w:val="FootnoteText"/>
    <w:rsid w:val="00021193"/>
    <w:rPr>
      <w:rFonts w:ascii="Times New Roman" w:eastAsia="Times New Roman" w:hAnsi="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1193"/>
    <w:rPr>
      <w:rFonts w:ascii="Times New Roman" w:hAnsi="Times New Roman"/>
      <w:sz w:val="24"/>
      <w:szCs w:val="24"/>
      <w:lang w:eastAsia="en-US"/>
    </w:rPr>
  </w:style>
  <w:style w:type="paragraph" w:customStyle="1" w:styleId="pf0">
    <w:name w:val="pf0"/>
    <w:basedOn w:val="Normal"/>
    <w:rsid w:val="00D000A7"/>
    <w:pPr>
      <w:spacing w:before="100" w:beforeAutospacing="1" w:after="100" w:afterAutospacing="1"/>
    </w:pPr>
  </w:style>
  <w:style w:type="character" w:customStyle="1" w:styleId="cf01">
    <w:name w:val="cf01"/>
    <w:basedOn w:val="DefaultParagraphFont"/>
    <w:rsid w:val="00D000A7"/>
    <w:rPr>
      <w:rFonts w:ascii="Segoe UI" w:hAnsi="Segoe UI" w:cs="Segoe UI" w:hint="default"/>
      <w:sz w:val="18"/>
      <w:szCs w:val="18"/>
    </w:rPr>
  </w:style>
  <w:style w:type="paragraph" w:styleId="Revision">
    <w:name w:val="Revision"/>
    <w:hidden/>
    <w:uiPriority w:val="99"/>
    <w:semiHidden/>
    <w:rsid w:val="00FF249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4239">
      <w:bodyDiv w:val="1"/>
      <w:marLeft w:val="0"/>
      <w:marRight w:val="0"/>
      <w:marTop w:val="0"/>
      <w:marBottom w:val="0"/>
      <w:divBdr>
        <w:top w:val="none" w:sz="0" w:space="0" w:color="auto"/>
        <w:left w:val="none" w:sz="0" w:space="0" w:color="auto"/>
        <w:bottom w:val="none" w:sz="0" w:space="0" w:color="auto"/>
        <w:right w:val="none" w:sz="0" w:space="0" w:color="auto"/>
      </w:divBdr>
    </w:div>
    <w:div w:id="30805093">
      <w:bodyDiv w:val="1"/>
      <w:marLeft w:val="0"/>
      <w:marRight w:val="0"/>
      <w:marTop w:val="0"/>
      <w:marBottom w:val="0"/>
      <w:divBdr>
        <w:top w:val="none" w:sz="0" w:space="0" w:color="auto"/>
        <w:left w:val="none" w:sz="0" w:space="0" w:color="auto"/>
        <w:bottom w:val="none" w:sz="0" w:space="0" w:color="auto"/>
        <w:right w:val="none" w:sz="0" w:space="0" w:color="auto"/>
      </w:divBdr>
    </w:div>
    <w:div w:id="50275152">
      <w:bodyDiv w:val="1"/>
      <w:marLeft w:val="0"/>
      <w:marRight w:val="0"/>
      <w:marTop w:val="0"/>
      <w:marBottom w:val="0"/>
      <w:divBdr>
        <w:top w:val="none" w:sz="0" w:space="0" w:color="auto"/>
        <w:left w:val="none" w:sz="0" w:space="0" w:color="auto"/>
        <w:bottom w:val="none" w:sz="0" w:space="0" w:color="auto"/>
        <w:right w:val="none" w:sz="0" w:space="0" w:color="auto"/>
      </w:divBdr>
    </w:div>
    <w:div w:id="144784464">
      <w:bodyDiv w:val="1"/>
      <w:marLeft w:val="0"/>
      <w:marRight w:val="0"/>
      <w:marTop w:val="0"/>
      <w:marBottom w:val="0"/>
      <w:divBdr>
        <w:top w:val="none" w:sz="0" w:space="0" w:color="auto"/>
        <w:left w:val="none" w:sz="0" w:space="0" w:color="auto"/>
        <w:bottom w:val="none" w:sz="0" w:space="0" w:color="auto"/>
        <w:right w:val="none" w:sz="0" w:space="0" w:color="auto"/>
      </w:divBdr>
    </w:div>
    <w:div w:id="235361280">
      <w:bodyDiv w:val="1"/>
      <w:marLeft w:val="0"/>
      <w:marRight w:val="0"/>
      <w:marTop w:val="0"/>
      <w:marBottom w:val="0"/>
      <w:divBdr>
        <w:top w:val="none" w:sz="0" w:space="0" w:color="auto"/>
        <w:left w:val="none" w:sz="0" w:space="0" w:color="auto"/>
        <w:bottom w:val="none" w:sz="0" w:space="0" w:color="auto"/>
        <w:right w:val="none" w:sz="0" w:space="0" w:color="auto"/>
      </w:divBdr>
    </w:div>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370420042">
      <w:bodyDiv w:val="1"/>
      <w:marLeft w:val="0"/>
      <w:marRight w:val="0"/>
      <w:marTop w:val="0"/>
      <w:marBottom w:val="0"/>
      <w:divBdr>
        <w:top w:val="none" w:sz="0" w:space="0" w:color="auto"/>
        <w:left w:val="none" w:sz="0" w:space="0" w:color="auto"/>
        <w:bottom w:val="none" w:sz="0" w:space="0" w:color="auto"/>
        <w:right w:val="none" w:sz="0" w:space="0" w:color="auto"/>
      </w:divBdr>
    </w:div>
    <w:div w:id="386954477">
      <w:bodyDiv w:val="1"/>
      <w:marLeft w:val="0"/>
      <w:marRight w:val="0"/>
      <w:marTop w:val="0"/>
      <w:marBottom w:val="0"/>
      <w:divBdr>
        <w:top w:val="none" w:sz="0" w:space="0" w:color="auto"/>
        <w:left w:val="none" w:sz="0" w:space="0" w:color="auto"/>
        <w:bottom w:val="none" w:sz="0" w:space="0" w:color="auto"/>
        <w:right w:val="none" w:sz="0" w:space="0" w:color="auto"/>
      </w:divBdr>
    </w:div>
    <w:div w:id="562571437">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737022696">
      <w:bodyDiv w:val="1"/>
      <w:marLeft w:val="0"/>
      <w:marRight w:val="0"/>
      <w:marTop w:val="0"/>
      <w:marBottom w:val="0"/>
      <w:divBdr>
        <w:top w:val="none" w:sz="0" w:space="0" w:color="auto"/>
        <w:left w:val="none" w:sz="0" w:space="0" w:color="auto"/>
        <w:bottom w:val="none" w:sz="0" w:space="0" w:color="auto"/>
        <w:right w:val="none" w:sz="0" w:space="0" w:color="auto"/>
      </w:divBdr>
    </w:div>
    <w:div w:id="737705029">
      <w:bodyDiv w:val="1"/>
      <w:marLeft w:val="0"/>
      <w:marRight w:val="0"/>
      <w:marTop w:val="0"/>
      <w:marBottom w:val="0"/>
      <w:divBdr>
        <w:top w:val="none" w:sz="0" w:space="0" w:color="auto"/>
        <w:left w:val="none" w:sz="0" w:space="0" w:color="auto"/>
        <w:bottom w:val="none" w:sz="0" w:space="0" w:color="auto"/>
        <w:right w:val="none" w:sz="0" w:space="0" w:color="auto"/>
      </w:divBdr>
    </w:div>
    <w:div w:id="742534796">
      <w:bodyDiv w:val="1"/>
      <w:marLeft w:val="0"/>
      <w:marRight w:val="0"/>
      <w:marTop w:val="0"/>
      <w:marBottom w:val="0"/>
      <w:divBdr>
        <w:top w:val="none" w:sz="0" w:space="0" w:color="auto"/>
        <w:left w:val="none" w:sz="0" w:space="0" w:color="auto"/>
        <w:bottom w:val="none" w:sz="0" w:space="0" w:color="auto"/>
        <w:right w:val="none" w:sz="0" w:space="0" w:color="auto"/>
      </w:divBdr>
    </w:div>
    <w:div w:id="756441380">
      <w:bodyDiv w:val="1"/>
      <w:marLeft w:val="0"/>
      <w:marRight w:val="0"/>
      <w:marTop w:val="0"/>
      <w:marBottom w:val="0"/>
      <w:divBdr>
        <w:top w:val="none" w:sz="0" w:space="0" w:color="auto"/>
        <w:left w:val="none" w:sz="0" w:space="0" w:color="auto"/>
        <w:bottom w:val="none" w:sz="0" w:space="0" w:color="auto"/>
        <w:right w:val="none" w:sz="0" w:space="0" w:color="auto"/>
      </w:divBdr>
    </w:div>
    <w:div w:id="763306829">
      <w:bodyDiv w:val="1"/>
      <w:marLeft w:val="0"/>
      <w:marRight w:val="0"/>
      <w:marTop w:val="0"/>
      <w:marBottom w:val="0"/>
      <w:divBdr>
        <w:top w:val="none" w:sz="0" w:space="0" w:color="auto"/>
        <w:left w:val="none" w:sz="0" w:space="0" w:color="auto"/>
        <w:bottom w:val="none" w:sz="0" w:space="0" w:color="auto"/>
        <w:right w:val="none" w:sz="0" w:space="0" w:color="auto"/>
      </w:divBdr>
    </w:div>
    <w:div w:id="895311964">
      <w:bodyDiv w:val="1"/>
      <w:marLeft w:val="0"/>
      <w:marRight w:val="0"/>
      <w:marTop w:val="0"/>
      <w:marBottom w:val="0"/>
      <w:divBdr>
        <w:top w:val="none" w:sz="0" w:space="0" w:color="auto"/>
        <w:left w:val="none" w:sz="0" w:space="0" w:color="auto"/>
        <w:bottom w:val="none" w:sz="0" w:space="0" w:color="auto"/>
        <w:right w:val="none" w:sz="0" w:space="0" w:color="auto"/>
      </w:divBdr>
    </w:div>
    <w:div w:id="899440227">
      <w:bodyDiv w:val="1"/>
      <w:marLeft w:val="0"/>
      <w:marRight w:val="0"/>
      <w:marTop w:val="0"/>
      <w:marBottom w:val="0"/>
      <w:divBdr>
        <w:top w:val="none" w:sz="0" w:space="0" w:color="auto"/>
        <w:left w:val="none" w:sz="0" w:space="0" w:color="auto"/>
        <w:bottom w:val="none" w:sz="0" w:space="0" w:color="auto"/>
        <w:right w:val="none" w:sz="0" w:space="0" w:color="auto"/>
      </w:divBdr>
    </w:div>
    <w:div w:id="922683294">
      <w:bodyDiv w:val="1"/>
      <w:marLeft w:val="0"/>
      <w:marRight w:val="0"/>
      <w:marTop w:val="0"/>
      <w:marBottom w:val="0"/>
      <w:divBdr>
        <w:top w:val="none" w:sz="0" w:space="0" w:color="auto"/>
        <w:left w:val="none" w:sz="0" w:space="0" w:color="auto"/>
        <w:bottom w:val="none" w:sz="0" w:space="0" w:color="auto"/>
        <w:right w:val="none" w:sz="0" w:space="0" w:color="auto"/>
      </w:divBdr>
    </w:div>
    <w:div w:id="950163101">
      <w:bodyDiv w:val="1"/>
      <w:marLeft w:val="0"/>
      <w:marRight w:val="0"/>
      <w:marTop w:val="0"/>
      <w:marBottom w:val="0"/>
      <w:divBdr>
        <w:top w:val="none" w:sz="0" w:space="0" w:color="auto"/>
        <w:left w:val="none" w:sz="0" w:space="0" w:color="auto"/>
        <w:bottom w:val="none" w:sz="0" w:space="0" w:color="auto"/>
        <w:right w:val="none" w:sz="0" w:space="0" w:color="auto"/>
      </w:divBdr>
    </w:div>
    <w:div w:id="983779664">
      <w:bodyDiv w:val="1"/>
      <w:marLeft w:val="0"/>
      <w:marRight w:val="0"/>
      <w:marTop w:val="0"/>
      <w:marBottom w:val="0"/>
      <w:divBdr>
        <w:top w:val="none" w:sz="0" w:space="0" w:color="auto"/>
        <w:left w:val="none" w:sz="0" w:space="0" w:color="auto"/>
        <w:bottom w:val="none" w:sz="0" w:space="0" w:color="auto"/>
        <w:right w:val="none" w:sz="0" w:space="0" w:color="auto"/>
      </w:divBdr>
    </w:div>
    <w:div w:id="1042561411">
      <w:bodyDiv w:val="1"/>
      <w:marLeft w:val="0"/>
      <w:marRight w:val="0"/>
      <w:marTop w:val="0"/>
      <w:marBottom w:val="0"/>
      <w:divBdr>
        <w:top w:val="none" w:sz="0" w:space="0" w:color="auto"/>
        <w:left w:val="none" w:sz="0" w:space="0" w:color="auto"/>
        <w:bottom w:val="none" w:sz="0" w:space="0" w:color="auto"/>
        <w:right w:val="none" w:sz="0" w:space="0" w:color="auto"/>
      </w:divBdr>
    </w:div>
    <w:div w:id="1054045858">
      <w:bodyDiv w:val="1"/>
      <w:marLeft w:val="0"/>
      <w:marRight w:val="0"/>
      <w:marTop w:val="0"/>
      <w:marBottom w:val="0"/>
      <w:divBdr>
        <w:top w:val="none" w:sz="0" w:space="0" w:color="auto"/>
        <w:left w:val="none" w:sz="0" w:space="0" w:color="auto"/>
        <w:bottom w:val="none" w:sz="0" w:space="0" w:color="auto"/>
        <w:right w:val="none" w:sz="0" w:space="0" w:color="auto"/>
      </w:divBdr>
    </w:div>
    <w:div w:id="1198466380">
      <w:bodyDiv w:val="1"/>
      <w:marLeft w:val="0"/>
      <w:marRight w:val="0"/>
      <w:marTop w:val="0"/>
      <w:marBottom w:val="0"/>
      <w:divBdr>
        <w:top w:val="none" w:sz="0" w:space="0" w:color="auto"/>
        <w:left w:val="none" w:sz="0" w:space="0" w:color="auto"/>
        <w:bottom w:val="none" w:sz="0" w:space="0" w:color="auto"/>
        <w:right w:val="none" w:sz="0" w:space="0" w:color="auto"/>
      </w:divBdr>
      <w:divsChild>
        <w:div w:id="1537230398">
          <w:marLeft w:val="0"/>
          <w:marRight w:val="0"/>
          <w:marTop w:val="0"/>
          <w:marBottom w:val="0"/>
          <w:divBdr>
            <w:top w:val="none" w:sz="0" w:space="0" w:color="auto"/>
            <w:left w:val="none" w:sz="0" w:space="0" w:color="auto"/>
            <w:bottom w:val="none" w:sz="0" w:space="0" w:color="auto"/>
            <w:right w:val="none" w:sz="0" w:space="0" w:color="auto"/>
          </w:divBdr>
          <w:divsChild>
            <w:div w:id="820389219">
              <w:marLeft w:val="0"/>
              <w:marRight w:val="0"/>
              <w:marTop w:val="0"/>
              <w:marBottom w:val="0"/>
              <w:divBdr>
                <w:top w:val="none" w:sz="0" w:space="0" w:color="auto"/>
                <w:left w:val="none" w:sz="0" w:space="0" w:color="auto"/>
                <w:bottom w:val="none" w:sz="0" w:space="0" w:color="auto"/>
                <w:right w:val="none" w:sz="0" w:space="0" w:color="auto"/>
              </w:divBdr>
              <w:divsChild>
                <w:div w:id="586311585">
                  <w:marLeft w:val="0"/>
                  <w:marRight w:val="0"/>
                  <w:marTop w:val="0"/>
                  <w:marBottom w:val="0"/>
                  <w:divBdr>
                    <w:top w:val="none" w:sz="0" w:space="0" w:color="auto"/>
                    <w:left w:val="none" w:sz="0" w:space="0" w:color="auto"/>
                    <w:bottom w:val="none" w:sz="0" w:space="0" w:color="auto"/>
                    <w:right w:val="none" w:sz="0" w:space="0" w:color="auto"/>
                  </w:divBdr>
                  <w:divsChild>
                    <w:div w:id="1683585183">
                      <w:marLeft w:val="0"/>
                      <w:marRight w:val="0"/>
                      <w:marTop w:val="0"/>
                      <w:marBottom w:val="0"/>
                      <w:divBdr>
                        <w:top w:val="none" w:sz="0" w:space="0" w:color="auto"/>
                        <w:left w:val="none" w:sz="0" w:space="0" w:color="auto"/>
                        <w:bottom w:val="none" w:sz="0" w:space="0" w:color="auto"/>
                        <w:right w:val="none" w:sz="0" w:space="0" w:color="auto"/>
                      </w:divBdr>
                      <w:divsChild>
                        <w:div w:id="889850987">
                          <w:marLeft w:val="0"/>
                          <w:marRight w:val="0"/>
                          <w:marTop w:val="0"/>
                          <w:marBottom w:val="0"/>
                          <w:divBdr>
                            <w:top w:val="none" w:sz="0" w:space="0" w:color="auto"/>
                            <w:left w:val="none" w:sz="0" w:space="0" w:color="auto"/>
                            <w:bottom w:val="none" w:sz="0" w:space="0" w:color="auto"/>
                            <w:right w:val="none" w:sz="0" w:space="0" w:color="auto"/>
                          </w:divBdr>
                          <w:divsChild>
                            <w:div w:id="1111975914">
                              <w:marLeft w:val="0"/>
                              <w:marRight w:val="0"/>
                              <w:marTop w:val="0"/>
                              <w:marBottom w:val="0"/>
                              <w:divBdr>
                                <w:top w:val="none" w:sz="0" w:space="0" w:color="auto"/>
                                <w:left w:val="none" w:sz="0" w:space="0" w:color="auto"/>
                                <w:bottom w:val="none" w:sz="0" w:space="0" w:color="auto"/>
                                <w:right w:val="none" w:sz="0" w:space="0" w:color="auto"/>
                              </w:divBdr>
                              <w:divsChild>
                                <w:div w:id="287010091">
                                  <w:marLeft w:val="0"/>
                                  <w:marRight w:val="0"/>
                                  <w:marTop w:val="0"/>
                                  <w:marBottom w:val="0"/>
                                  <w:divBdr>
                                    <w:top w:val="none" w:sz="0" w:space="0" w:color="auto"/>
                                    <w:left w:val="none" w:sz="0" w:space="0" w:color="auto"/>
                                    <w:bottom w:val="none" w:sz="0" w:space="0" w:color="auto"/>
                                    <w:right w:val="none" w:sz="0" w:space="0" w:color="auto"/>
                                  </w:divBdr>
                                  <w:divsChild>
                                    <w:div w:id="1883321845">
                                      <w:marLeft w:val="0"/>
                                      <w:marRight w:val="0"/>
                                      <w:marTop w:val="0"/>
                                      <w:marBottom w:val="0"/>
                                      <w:divBdr>
                                        <w:top w:val="none" w:sz="0" w:space="0" w:color="auto"/>
                                        <w:left w:val="none" w:sz="0" w:space="0" w:color="auto"/>
                                        <w:bottom w:val="none" w:sz="0" w:space="0" w:color="auto"/>
                                        <w:right w:val="none" w:sz="0" w:space="0" w:color="auto"/>
                                      </w:divBdr>
                                      <w:divsChild>
                                        <w:div w:id="2100056880">
                                          <w:marLeft w:val="0"/>
                                          <w:marRight w:val="0"/>
                                          <w:marTop w:val="0"/>
                                          <w:marBottom w:val="0"/>
                                          <w:divBdr>
                                            <w:top w:val="none" w:sz="0" w:space="0" w:color="auto"/>
                                            <w:left w:val="none" w:sz="0" w:space="0" w:color="auto"/>
                                            <w:bottom w:val="none" w:sz="0" w:space="0" w:color="auto"/>
                                            <w:right w:val="none" w:sz="0" w:space="0" w:color="auto"/>
                                          </w:divBdr>
                                          <w:divsChild>
                                            <w:div w:id="451629607">
                                              <w:marLeft w:val="0"/>
                                              <w:marRight w:val="0"/>
                                              <w:marTop w:val="0"/>
                                              <w:marBottom w:val="0"/>
                                              <w:divBdr>
                                                <w:top w:val="none" w:sz="0" w:space="0" w:color="auto"/>
                                                <w:left w:val="none" w:sz="0" w:space="0" w:color="auto"/>
                                                <w:bottom w:val="none" w:sz="0" w:space="0" w:color="auto"/>
                                                <w:right w:val="none" w:sz="0" w:space="0" w:color="auto"/>
                                              </w:divBdr>
                                              <w:divsChild>
                                                <w:div w:id="669799694">
                                                  <w:marLeft w:val="0"/>
                                                  <w:marRight w:val="0"/>
                                                  <w:marTop w:val="0"/>
                                                  <w:marBottom w:val="0"/>
                                                  <w:divBdr>
                                                    <w:top w:val="none" w:sz="0" w:space="0" w:color="auto"/>
                                                    <w:left w:val="none" w:sz="0" w:space="0" w:color="auto"/>
                                                    <w:bottom w:val="single" w:sz="6" w:space="0" w:color="DADCE0"/>
                                                    <w:right w:val="none" w:sz="0" w:space="0" w:color="auto"/>
                                                  </w:divBdr>
                                                  <w:divsChild>
                                                    <w:div w:id="36780774">
                                                      <w:marLeft w:val="0"/>
                                                      <w:marRight w:val="0"/>
                                                      <w:marTop w:val="0"/>
                                                      <w:marBottom w:val="0"/>
                                                      <w:divBdr>
                                                        <w:top w:val="none" w:sz="0" w:space="0" w:color="auto"/>
                                                        <w:left w:val="none" w:sz="0" w:space="0" w:color="auto"/>
                                                        <w:bottom w:val="none" w:sz="0" w:space="0" w:color="auto"/>
                                                        <w:right w:val="none" w:sz="0" w:space="0" w:color="auto"/>
                                                      </w:divBdr>
                                                      <w:divsChild>
                                                        <w:div w:id="728309463">
                                                          <w:marLeft w:val="0"/>
                                                          <w:marRight w:val="0"/>
                                                          <w:marTop w:val="0"/>
                                                          <w:marBottom w:val="0"/>
                                                          <w:divBdr>
                                                            <w:top w:val="none" w:sz="0" w:space="0" w:color="auto"/>
                                                            <w:left w:val="none" w:sz="0" w:space="0" w:color="auto"/>
                                                            <w:bottom w:val="none" w:sz="0" w:space="0" w:color="auto"/>
                                                            <w:right w:val="none" w:sz="0" w:space="0" w:color="auto"/>
                                                          </w:divBdr>
                                                        </w:div>
                                                        <w:div w:id="106190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01945">
                                                  <w:marLeft w:val="0"/>
                                                  <w:marRight w:val="0"/>
                                                  <w:marTop w:val="0"/>
                                                  <w:marBottom w:val="0"/>
                                                  <w:divBdr>
                                                    <w:top w:val="none" w:sz="0" w:space="0" w:color="auto"/>
                                                    <w:left w:val="none" w:sz="0" w:space="0" w:color="auto"/>
                                                    <w:bottom w:val="none" w:sz="0" w:space="0" w:color="auto"/>
                                                    <w:right w:val="none" w:sz="0" w:space="0" w:color="auto"/>
                                                  </w:divBdr>
                                                  <w:divsChild>
                                                    <w:div w:id="249852264">
                                                      <w:marLeft w:val="0"/>
                                                      <w:marRight w:val="0"/>
                                                      <w:marTop w:val="0"/>
                                                      <w:marBottom w:val="0"/>
                                                      <w:divBdr>
                                                        <w:top w:val="none" w:sz="0" w:space="0" w:color="auto"/>
                                                        <w:left w:val="none" w:sz="0" w:space="0" w:color="auto"/>
                                                        <w:bottom w:val="none" w:sz="0" w:space="0" w:color="auto"/>
                                                        <w:right w:val="none" w:sz="0" w:space="0" w:color="auto"/>
                                                      </w:divBdr>
                                                      <w:divsChild>
                                                        <w:div w:id="509686840">
                                                          <w:marLeft w:val="0"/>
                                                          <w:marRight w:val="0"/>
                                                          <w:marTop w:val="0"/>
                                                          <w:marBottom w:val="0"/>
                                                          <w:divBdr>
                                                            <w:top w:val="none" w:sz="0" w:space="0" w:color="auto"/>
                                                            <w:left w:val="none" w:sz="0" w:space="0" w:color="auto"/>
                                                            <w:bottom w:val="none" w:sz="0" w:space="0" w:color="auto"/>
                                                            <w:right w:val="none" w:sz="0" w:space="0" w:color="auto"/>
                                                          </w:divBdr>
                                                        </w:div>
                                                        <w:div w:id="168135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20158">
                                                  <w:marLeft w:val="0"/>
                                                  <w:marRight w:val="0"/>
                                                  <w:marTop w:val="0"/>
                                                  <w:marBottom w:val="0"/>
                                                  <w:divBdr>
                                                    <w:top w:val="none" w:sz="0" w:space="0" w:color="auto"/>
                                                    <w:left w:val="none" w:sz="0" w:space="0" w:color="auto"/>
                                                    <w:bottom w:val="none" w:sz="0" w:space="0" w:color="auto"/>
                                                    <w:right w:val="none" w:sz="0" w:space="0" w:color="auto"/>
                                                  </w:divBdr>
                                                  <w:divsChild>
                                                    <w:div w:id="149715610">
                                                      <w:marLeft w:val="0"/>
                                                      <w:marRight w:val="0"/>
                                                      <w:marTop w:val="0"/>
                                                      <w:marBottom w:val="0"/>
                                                      <w:divBdr>
                                                        <w:top w:val="none" w:sz="0" w:space="0" w:color="auto"/>
                                                        <w:left w:val="none" w:sz="0" w:space="0" w:color="auto"/>
                                                        <w:bottom w:val="none" w:sz="0" w:space="0" w:color="auto"/>
                                                        <w:right w:val="none" w:sz="0" w:space="0" w:color="auto"/>
                                                      </w:divBdr>
                                                      <w:divsChild>
                                                        <w:div w:id="576942528">
                                                          <w:marLeft w:val="0"/>
                                                          <w:marRight w:val="0"/>
                                                          <w:marTop w:val="0"/>
                                                          <w:marBottom w:val="0"/>
                                                          <w:divBdr>
                                                            <w:top w:val="none" w:sz="0" w:space="0" w:color="auto"/>
                                                            <w:left w:val="none" w:sz="0" w:space="0" w:color="auto"/>
                                                            <w:bottom w:val="none" w:sz="0" w:space="0" w:color="auto"/>
                                                            <w:right w:val="none" w:sz="0" w:space="0" w:color="auto"/>
                                                          </w:divBdr>
                                                          <w:divsChild>
                                                            <w:div w:id="29440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9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697408">
                                              <w:marLeft w:val="0"/>
                                              <w:marRight w:val="0"/>
                                              <w:marTop w:val="0"/>
                                              <w:marBottom w:val="0"/>
                                              <w:divBdr>
                                                <w:top w:val="none" w:sz="0" w:space="0" w:color="auto"/>
                                                <w:left w:val="none" w:sz="0" w:space="0" w:color="auto"/>
                                                <w:bottom w:val="none" w:sz="0" w:space="0" w:color="auto"/>
                                                <w:right w:val="none" w:sz="0" w:space="0" w:color="auto"/>
                                              </w:divBdr>
                                              <w:divsChild>
                                                <w:div w:id="555553826">
                                                  <w:marLeft w:val="0"/>
                                                  <w:marRight w:val="0"/>
                                                  <w:marTop w:val="0"/>
                                                  <w:marBottom w:val="0"/>
                                                  <w:divBdr>
                                                    <w:top w:val="none" w:sz="0" w:space="0" w:color="auto"/>
                                                    <w:left w:val="none" w:sz="0" w:space="0" w:color="auto"/>
                                                    <w:bottom w:val="single" w:sz="6" w:space="0" w:color="DADCE0"/>
                                                    <w:right w:val="none" w:sz="0" w:space="0" w:color="auto"/>
                                                  </w:divBdr>
                                                  <w:divsChild>
                                                    <w:div w:id="1680351702">
                                                      <w:marLeft w:val="0"/>
                                                      <w:marRight w:val="0"/>
                                                      <w:marTop w:val="0"/>
                                                      <w:marBottom w:val="0"/>
                                                      <w:divBdr>
                                                        <w:top w:val="none" w:sz="0" w:space="0" w:color="auto"/>
                                                        <w:left w:val="none" w:sz="0" w:space="0" w:color="auto"/>
                                                        <w:bottom w:val="none" w:sz="0" w:space="0" w:color="auto"/>
                                                        <w:right w:val="none" w:sz="0" w:space="0" w:color="auto"/>
                                                      </w:divBdr>
                                                      <w:divsChild>
                                                        <w:div w:id="1217742409">
                                                          <w:marLeft w:val="0"/>
                                                          <w:marRight w:val="0"/>
                                                          <w:marTop w:val="0"/>
                                                          <w:marBottom w:val="0"/>
                                                          <w:divBdr>
                                                            <w:top w:val="none" w:sz="0" w:space="0" w:color="auto"/>
                                                            <w:left w:val="none" w:sz="0" w:space="0" w:color="auto"/>
                                                            <w:bottom w:val="none" w:sz="0" w:space="0" w:color="auto"/>
                                                            <w:right w:val="none" w:sz="0" w:space="0" w:color="auto"/>
                                                          </w:divBdr>
                                                        </w:div>
                                                        <w:div w:id="1966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782275">
                                                  <w:marLeft w:val="0"/>
                                                  <w:marRight w:val="0"/>
                                                  <w:marTop w:val="0"/>
                                                  <w:marBottom w:val="0"/>
                                                  <w:divBdr>
                                                    <w:top w:val="none" w:sz="0" w:space="0" w:color="auto"/>
                                                    <w:left w:val="none" w:sz="0" w:space="0" w:color="auto"/>
                                                    <w:bottom w:val="single" w:sz="6" w:space="0" w:color="DADCE0"/>
                                                    <w:right w:val="none" w:sz="0" w:space="0" w:color="auto"/>
                                                  </w:divBdr>
                                                  <w:divsChild>
                                                    <w:div w:id="1402219156">
                                                      <w:marLeft w:val="0"/>
                                                      <w:marRight w:val="0"/>
                                                      <w:marTop w:val="0"/>
                                                      <w:marBottom w:val="0"/>
                                                      <w:divBdr>
                                                        <w:top w:val="none" w:sz="0" w:space="0" w:color="auto"/>
                                                        <w:left w:val="none" w:sz="0" w:space="0" w:color="auto"/>
                                                        <w:bottom w:val="none" w:sz="0" w:space="0" w:color="auto"/>
                                                        <w:right w:val="none" w:sz="0" w:space="0" w:color="auto"/>
                                                      </w:divBdr>
                                                      <w:divsChild>
                                                        <w:div w:id="1713727381">
                                                          <w:marLeft w:val="0"/>
                                                          <w:marRight w:val="0"/>
                                                          <w:marTop w:val="0"/>
                                                          <w:marBottom w:val="0"/>
                                                          <w:divBdr>
                                                            <w:top w:val="none" w:sz="0" w:space="0" w:color="auto"/>
                                                            <w:left w:val="none" w:sz="0" w:space="0" w:color="auto"/>
                                                            <w:bottom w:val="none" w:sz="0" w:space="0" w:color="auto"/>
                                                            <w:right w:val="none" w:sz="0" w:space="0" w:color="auto"/>
                                                          </w:divBdr>
                                                        </w:div>
                                                        <w:div w:id="143998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5153">
                                                  <w:marLeft w:val="0"/>
                                                  <w:marRight w:val="0"/>
                                                  <w:marTop w:val="0"/>
                                                  <w:marBottom w:val="0"/>
                                                  <w:divBdr>
                                                    <w:top w:val="none" w:sz="0" w:space="0" w:color="auto"/>
                                                    <w:left w:val="none" w:sz="0" w:space="0" w:color="auto"/>
                                                    <w:bottom w:val="none" w:sz="0" w:space="0" w:color="auto"/>
                                                    <w:right w:val="none" w:sz="0" w:space="0" w:color="auto"/>
                                                  </w:divBdr>
                                                  <w:divsChild>
                                                    <w:div w:id="61024379">
                                                      <w:marLeft w:val="0"/>
                                                      <w:marRight w:val="0"/>
                                                      <w:marTop w:val="0"/>
                                                      <w:marBottom w:val="0"/>
                                                      <w:divBdr>
                                                        <w:top w:val="none" w:sz="0" w:space="0" w:color="auto"/>
                                                        <w:left w:val="none" w:sz="0" w:space="0" w:color="auto"/>
                                                        <w:bottom w:val="none" w:sz="0" w:space="0" w:color="auto"/>
                                                        <w:right w:val="none" w:sz="0" w:space="0" w:color="auto"/>
                                                      </w:divBdr>
                                                      <w:divsChild>
                                                        <w:div w:id="1304044244">
                                                          <w:marLeft w:val="0"/>
                                                          <w:marRight w:val="0"/>
                                                          <w:marTop w:val="0"/>
                                                          <w:marBottom w:val="0"/>
                                                          <w:divBdr>
                                                            <w:top w:val="none" w:sz="0" w:space="0" w:color="auto"/>
                                                            <w:left w:val="none" w:sz="0" w:space="0" w:color="auto"/>
                                                            <w:bottom w:val="none" w:sz="0" w:space="0" w:color="auto"/>
                                                            <w:right w:val="none" w:sz="0" w:space="0" w:color="auto"/>
                                                          </w:divBdr>
                                                        </w:div>
                                                        <w:div w:id="92766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024064">
                                                  <w:marLeft w:val="0"/>
                                                  <w:marRight w:val="0"/>
                                                  <w:marTop w:val="0"/>
                                                  <w:marBottom w:val="0"/>
                                                  <w:divBdr>
                                                    <w:top w:val="none" w:sz="0" w:space="0" w:color="auto"/>
                                                    <w:left w:val="none" w:sz="0" w:space="0" w:color="auto"/>
                                                    <w:bottom w:val="none" w:sz="0" w:space="0" w:color="auto"/>
                                                    <w:right w:val="none" w:sz="0" w:space="0" w:color="auto"/>
                                                  </w:divBdr>
                                                  <w:divsChild>
                                                    <w:div w:id="777716587">
                                                      <w:marLeft w:val="0"/>
                                                      <w:marRight w:val="0"/>
                                                      <w:marTop w:val="0"/>
                                                      <w:marBottom w:val="0"/>
                                                      <w:divBdr>
                                                        <w:top w:val="none" w:sz="0" w:space="0" w:color="auto"/>
                                                        <w:left w:val="none" w:sz="0" w:space="0" w:color="auto"/>
                                                        <w:bottom w:val="none" w:sz="0" w:space="0" w:color="auto"/>
                                                        <w:right w:val="none" w:sz="0" w:space="0" w:color="auto"/>
                                                      </w:divBdr>
                                                      <w:divsChild>
                                                        <w:div w:id="326711875">
                                                          <w:marLeft w:val="0"/>
                                                          <w:marRight w:val="0"/>
                                                          <w:marTop w:val="0"/>
                                                          <w:marBottom w:val="0"/>
                                                          <w:divBdr>
                                                            <w:top w:val="none" w:sz="0" w:space="0" w:color="auto"/>
                                                            <w:left w:val="none" w:sz="0" w:space="0" w:color="auto"/>
                                                            <w:bottom w:val="none" w:sz="0" w:space="0" w:color="auto"/>
                                                            <w:right w:val="none" w:sz="0" w:space="0" w:color="auto"/>
                                                          </w:divBdr>
                                                          <w:divsChild>
                                                            <w:div w:id="100382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11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554576">
                                              <w:marLeft w:val="0"/>
                                              <w:marRight w:val="0"/>
                                              <w:marTop w:val="0"/>
                                              <w:marBottom w:val="0"/>
                                              <w:divBdr>
                                                <w:top w:val="none" w:sz="0" w:space="0" w:color="auto"/>
                                                <w:left w:val="none" w:sz="0" w:space="0" w:color="auto"/>
                                                <w:bottom w:val="none" w:sz="0" w:space="0" w:color="auto"/>
                                                <w:right w:val="none" w:sz="0" w:space="0" w:color="auto"/>
                                              </w:divBdr>
                                              <w:divsChild>
                                                <w:div w:id="1097402468">
                                                  <w:marLeft w:val="0"/>
                                                  <w:marRight w:val="0"/>
                                                  <w:marTop w:val="0"/>
                                                  <w:marBottom w:val="0"/>
                                                  <w:divBdr>
                                                    <w:top w:val="none" w:sz="0" w:space="0" w:color="auto"/>
                                                    <w:left w:val="none" w:sz="0" w:space="0" w:color="auto"/>
                                                    <w:bottom w:val="single" w:sz="6" w:space="0" w:color="DADCE0"/>
                                                    <w:right w:val="none" w:sz="0" w:space="0" w:color="auto"/>
                                                  </w:divBdr>
                                                  <w:divsChild>
                                                    <w:div w:id="384765808">
                                                      <w:marLeft w:val="0"/>
                                                      <w:marRight w:val="0"/>
                                                      <w:marTop w:val="0"/>
                                                      <w:marBottom w:val="0"/>
                                                      <w:divBdr>
                                                        <w:top w:val="none" w:sz="0" w:space="0" w:color="auto"/>
                                                        <w:left w:val="none" w:sz="0" w:space="0" w:color="auto"/>
                                                        <w:bottom w:val="none" w:sz="0" w:space="0" w:color="auto"/>
                                                        <w:right w:val="none" w:sz="0" w:space="0" w:color="auto"/>
                                                      </w:divBdr>
                                                      <w:divsChild>
                                                        <w:div w:id="429660472">
                                                          <w:marLeft w:val="0"/>
                                                          <w:marRight w:val="0"/>
                                                          <w:marTop w:val="0"/>
                                                          <w:marBottom w:val="0"/>
                                                          <w:divBdr>
                                                            <w:top w:val="none" w:sz="0" w:space="0" w:color="auto"/>
                                                            <w:left w:val="none" w:sz="0" w:space="0" w:color="auto"/>
                                                            <w:bottom w:val="none" w:sz="0" w:space="0" w:color="auto"/>
                                                            <w:right w:val="none" w:sz="0" w:space="0" w:color="auto"/>
                                                          </w:divBdr>
                                                        </w:div>
                                                        <w:div w:id="4845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067362">
                                                  <w:marLeft w:val="0"/>
                                                  <w:marRight w:val="0"/>
                                                  <w:marTop w:val="0"/>
                                                  <w:marBottom w:val="0"/>
                                                  <w:divBdr>
                                                    <w:top w:val="none" w:sz="0" w:space="0" w:color="auto"/>
                                                    <w:left w:val="none" w:sz="0" w:space="0" w:color="auto"/>
                                                    <w:bottom w:val="single" w:sz="6" w:space="0" w:color="DADCE0"/>
                                                    <w:right w:val="none" w:sz="0" w:space="0" w:color="auto"/>
                                                  </w:divBdr>
                                                  <w:divsChild>
                                                    <w:div w:id="1707369422">
                                                      <w:marLeft w:val="0"/>
                                                      <w:marRight w:val="0"/>
                                                      <w:marTop w:val="0"/>
                                                      <w:marBottom w:val="0"/>
                                                      <w:divBdr>
                                                        <w:top w:val="none" w:sz="0" w:space="0" w:color="auto"/>
                                                        <w:left w:val="none" w:sz="0" w:space="0" w:color="auto"/>
                                                        <w:bottom w:val="none" w:sz="0" w:space="0" w:color="auto"/>
                                                        <w:right w:val="none" w:sz="0" w:space="0" w:color="auto"/>
                                                      </w:divBdr>
                                                      <w:divsChild>
                                                        <w:div w:id="2065368864">
                                                          <w:marLeft w:val="0"/>
                                                          <w:marRight w:val="0"/>
                                                          <w:marTop w:val="0"/>
                                                          <w:marBottom w:val="0"/>
                                                          <w:divBdr>
                                                            <w:top w:val="none" w:sz="0" w:space="0" w:color="auto"/>
                                                            <w:left w:val="none" w:sz="0" w:space="0" w:color="auto"/>
                                                            <w:bottom w:val="none" w:sz="0" w:space="0" w:color="auto"/>
                                                            <w:right w:val="none" w:sz="0" w:space="0" w:color="auto"/>
                                                          </w:divBdr>
                                                        </w:div>
                                                        <w:div w:id="167237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41436">
                                                  <w:marLeft w:val="0"/>
                                                  <w:marRight w:val="0"/>
                                                  <w:marTop w:val="0"/>
                                                  <w:marBottom w:val="0"/>
                                                  <w:divBdr>
                                                    <w:top w:val="none" w:sz="0" w:space="0" w:color="auto"/>
                                                    <w:left w:val="none" w:sz="0" w:space="0" w:color="auto"/>
                                                    <w:bottom w:val="none" w:sz="0" w:space="0" w:color="auto"/>
                                                    <w:right w:val="none" w:sz="0" w:space="0" w:color="auto"/>
                                                  </w:divBdr>
                                                  <w:divsChild>
                                                    <w:div w:id="1549681265">
                                                      <w:marLeft w:val="0"/>
                                                      <w:marRight w:val="0"/>
                                                      <w:marTop w:val="0"/>
                                                      <w:marBottom w:val="0"/>
                                                      <w:divBdr>
                                                        <w:top w:val="none" w:sz="0" w:space="0" w:color="auto"/>
                                                        <w:left w:val="none" w:sz="0" w:space="0" w:color="auto"/>
                                                        <w:bottom w:val="none" w:sz="0" w:space="0" w:color="auto"/>
                                                        <w:right w:val="none" w:sz="0" w:space="0" w:color="auto"/>
                                                      </w:divBdr>
                                                      <w:divsChild>
                                                        <w:div w:id="563876141">
                                                          <w:marLeft w:val="0"/>
                                                          <w:marRight w:val="0"/>
                                                          <w:marTop w:val="0"/>
                                                          <w:marBottom w:val="0"/>
                                                          <w:divBdr>
                                                            <w:top w:val="none" w:sz="0" w:space="0" w:color="auto"/>
                                                            <w:left w:val="none" w:sz="0" w:space="0" w:color="auto"/>
                                                            <w:bottom w:val="none" w:sz="0" w:space="0" w:color="auto"/>
                                                            <w:right w:val="none" w:sz="0" w:space="0" w:color="auto"/>
                                                          </w:divBdr>
                                                        </w:div>
                                                        <w:div w:id="177617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55646">
                                                  <w:marLeft w:val="0"/>
                                                  <w:marRight w:val="0"/>
                                                  <w:marTop w:val="0"/>
                                                  <w:marBottom w:val="0"/>
                                                  <w:divBdr>
                                                    <w:top w:val="none" w:sz="0" w:space="0" w:color="auto"/>
                                                    <w:left w:val="none" w:sz="0" w:space="0" w:color="auto"/>
                                                    <w:bottom w:val="none" w:sz="0" w:space="0" w:color="auto"/>
                                                    <w:right w:val="none" w:sz="0" w:space="0" w:color="auto"/>
                                                  </w:divBdr>
                                                  <w:divsChild>
                                                    <w:div w:id="1667702605">
                                                      <w:marLeft w:val="0"/>
                                                      <w:marRight w:val="0"/>
                                                      <w:marTop w:val="0"/>
                                                      <w:marBottom w:val="0"/>
                                                      <w:divBdr>
                                                        <w:top w:val="none" w:sz="0" w:space="0" w:color="auto"/>
                                                        <w:left w:val="none" w:sz="0" w:space="0" w:color="auto"/>
                                                        <w:bottom w:val="none" w:sz="0" w:space="0" w:color="auto"/>
                                                        <w:right w:val="none" w:sz="0" w:space="0" w:color="auto"/>
                                                      </w:divBdr>
                                                      <w:divsChild>
                                                        <w:div w:id="238449044">
                                                          <w:marLeft w:val="0"/>
                                                          <w:marRight w:val="0"/>
                                                          <w:marTop w:val="0"/>
                                                          <w:marBottom w:val="0"/>
                                                          <w:divBdr>
                                                            <w:top w:val="none" w:sz="0" w:space="0" w:color="auto"/>
                                                            <w:left w:val="none" w:sz="0" w:space="0" w:color="auto"/>
                                                            <w:bottom w:val="none" w:sz="0" w:space="0" w:color="auto"/>
                                                            <w:right w:val="none" w:sz="0" w:space="0" w:color="auto"/>
                                                          </w:divBdr>
                                                          <w:divsChild>
                                                            <w:div w:id="214545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42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803397">
                                              <w:marLeft w:val="0"/>
                                              <w:marRight w:val="0"/>
                                              <w:marTop w:val="0"/>
                                              <w:marBottom w:val="0"/>
                                              <w:divBdr>
                                                <w:top w:val="none" w:sz="0" w:space="0" w:color="auto"/>
                                                <w:left w:val="none" w:sz="0" w:space="0" w:color="auto"/>
                                                <w:bottom w:val="none" w:sz="0" w:space="0" w:color="auto"/>
                                                <w:right w:val="none" w:sz="0" w:space="0" w:color="auto"/>
                                              </w:divBdr>
                                              <w:divsChild>
                                                <w:div w:id="1011491203">
                                                  <w:marLeft w:val="0"/>
                                                  <w:marRight w:val="0"/>
                                                  <w:marTop w:val="0"/>
                                                  <w:marBottom w:val="0"/>
                                                  <w:divBdr>
                                                    <w:top w:val="none" w:sz="0" w:space="0" w:color="auto"/>
                                                    <w:left w:val="none" w:sz="0" w:space="0" w:color="auto"/>
                                                    <w:bottom w:val="single" w:sz="6" w:space="0" w:color="DADCE0"/>
                                                    <w:right w:val="none" w:sz="0" w:space="0" w:color="auto"/>
                                                  </w:divBdr>
                                                  <w:divsChild>
                                                    <w:div w:id="965627157">
                                                      <w:marLeft w:val="0"/>
                                                      <w:marRight w:val="0"/>
                                                      <w:marTop w:val="0"/>
                                                      <w:marBottom w:val="0"/>
                                                      <w:divBdr>
                                                        <w:top w:val="none" w:sz="0" w:space="0" w:color="auto"/>
                                                        <w:left w:val="none" w:sz="0" w:space="0" w:color="auto"/>
                                                        <w:bottom w:val="none" w:sz="0" w:space="0" w:color="auto"/>
                                                        <w:right w:val="none" w:sz="0" w:space="0" w:color="auto"/>
                                                      </w:divBdr>
                                                      <w:divsChild>
                                                        <w:div w:id="1242372322">
                                                          <w:marLeft w:val="0"/>
                                                          <w:marRight w:val="0"/>
                                                          <w:marTop w:val="0"/>
                                                          <w:marBottom w:val="0"/>
                                                          <w:divBdr>
                                                            <w:top w:val="none" w:sz="0" w:space="0" w:color="auto"/>
                                                            <w:left w:val="none" w:sz="0" w:space="0" w:color="auto"/>
                                                            <w:bottom w:val="none" w:sz="0" w:space="0" w:color="auto"/>
                                                            <w:right w:val="none" w:sz="0" w:space="0" w:color="auto"/>
                                                          </w:divBdr>
                                                        </w:div>
                                                        <w:div w:id="73354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237760">
                                                  <w:marLeft w:val="0"/>
                                                  <w:marRight w:val="0"/>
                                                  <w:marTop w:val="0"/>
                                                  <w:marBottom w:val="0"/>
                                                  <w:divBdr>
                                                    <w:top w:val="none" w:sz="0" w:space="0" w:color="auto"/>
                                                    <w:left w:val="none" w:sz="0" w:space="0" w:color="auto"/>
                                                    <w:bottom w:val="single" w:sz="6" w:space="0" w:color="DADCE0"/>
                                                    <w:right w:val="none" w:sz="0" w:space="0" w:color="auto"/>
                                                  </w:divBdr>
                                                  <w:divsChild>
                                                    <w:div w:id="306126489">
                                                      <w:marLeft w:val="0"/>
                                                      <w:marRight w:val="0"/>
                                                      <w:marTop w:val="0"/>
                                                      <w:marBottom w:val="0"/>
                                                      <w:divBdr>
                                                        <w:top w:val="none" w:sz="0" w:space="0" w:color="auto"/>
                                                        <w:left w:val="none" w:sz="0" w:space="0" w:color="auto"/>
                                                        <w:bottom w:val="none" w:sz="0" w:space="0" w:color="auto"/>
                                                        <w:right w:val="none" w:sz="0" w:space="0" w:color="auto"/>
                                                      </w:divBdr>
                                                      <w:divsChild>
                                                        <w:div w:id="1077901818">
                                                          <w:marLeft w:val="0"/>
                                                          <w:marRight w:val="0"/>
                                                          <w:marTop w:val="0"/>
                                                          <w:marBottom w:val="0"/>
                                                          <w:divBdr>
                                                            <w:top w:val="none" w:sz="0" w:space="0" w:color="auto"/>
                                                            <w:left w:val="none" w:sz="0" w:space="0" w:color="auto"/>
                                                            <w:bottom w:val="none" w:sz="0" w:space="0" w:color="auto"/>
                                                            <w:right w:val="none" w:sz="0" w:space="0" w:color="auto"/>
                                                          </w:divBdr>
                                                        </w:div>
                                                        <w:div w:id="6033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7050">
                                                  <w:marLeft w:val="0"/>
                                                  <w:marRight w:val="0"/>
                                                  <w:marTop w:val="0"/>
                                                  <w:marBottom w:val="0"/>
                                                  <w:divBdr>
                                                    <w:top w:val="none" w:sz="0" w:space="0" w:color="auto"/>
                                                    <w:left w:val="none" w:sz="0" w:space="0" w:color="auto"/>
                                                    <w:bottom w:val="none" w:sz="0" w:space="0" w:color="auto"/>
                                                    <w:right w:val="none" w:sz="0" w:space="0" w:color="auto"/>
                                                  </w:divBdr>
                                                  <w:divsChild>
                                                    <w:div w:id="929267634">
                                                      <w:marLeft w:val="0"/>
                                                      <w:marRight w:val="0"/>
                                                      <w:marTop w:val="0"/>
                                                      <w:marBottom w:val="0"/>
                                                      <w:divBdr>
                                                        <w:top w:val="none" w:sz="0" w:space="0" w:color="auto"/>
                                                        <w:left w:val="none" w:sz="0" w:space="0" w:color="auto"/>
                                                        <w:bottom w:val="none" w:sz="0" w:space="0" w:color="auto"/>
                                                        <w:right w:val="none" w:sz="0" w:space="0" w:color="auto"/>
                                                      </w:divBdr>
                                                      <w:divsChild>
                                                        <w:div w:id="2102026265">
                                                          <w:marLeft w:val="0"/>
                                                          <w:marRight w:val="0"/>
                                                          <w:marTop w:val="0"/>
                                                          <w:marBottom w:val="0"/>
                                                          <w:divBdr>
                                                            <w:top w:val="none" w:sz="0" w:space="0" w:color="auto"/>
                                                            <w:left w:val="none" w:sz="0" w:space="0" w:color="auto"/>
                                                            <w:bottom w:val="none" w:sz="0" w:space="0" w:color="auto"/>
                                                            <w:right w:val="none" w:sz="0" w:space="0" w:color="auto"/>
                                                          </w:divBdr>
                                                        </w:div>
                                                        <w:div w:id="114781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470425">
                                                  <w:marLeft w:val="0"/>
                                                  <w:marRight w:val="0"/>
                                                  <w:marTop w:val="0"/>
                                                  <w:marBottom w:val="0"/>
                                                  <w:divBdr>
                                                    <w:top w:val="none" w:sz="0" w:space="0" w:color="auto"/>
                                                    <w:left w:val="none" w:sz="0" w:space="0" w:color="auto"/>
                                                    <w:bottom w:val="none" w:sz="0" w:space="0" w:color="auto"/>
                                                    <w:right w:val="none" w:sz="0" w:space="0" w:color="auto"/>
                                                  </w:divBdr>
                                                  <w:divsChild>
                                                    <w:div w:id="310837576">
                                                      <w:marLeft w:val="0"/>
                                                      <w:marRight w:val="0"/>
                                                      <w:marTop w:val="0"/>
                                                      <w:marBottom w:val="0"/>
                                                      <w:divBdr>
                                                        <w:top w:val="none" w:sz="0" w:space="0" w:color="auto"/>
                                                        <w:left w:val="none" w:sz="0" w:space="0" w:color="auto"/>
                                                        <w:bottom w:val="none" w:sz="0" w:space="0" w:color="auto"/>
                                                        <w:right w:val="none" w:sz="0" w:space="0" w:color="auto"/>
                                                      </w:divBdr>
                                                      <w:divsChild>
                                                        <w:div w:id="1533493877">
                                                          <w:marLeft w:val="0"/>
                                                          <w:marRight w:val="0"/>
                                                          <w:marTop w:val="0"/>
                                                          <w:marBottom w:val="0"/>
                                                          <w:divBdr>
                                                            <w:top w:val="none" w:sz="0" w:space="0" w:color="auto"/>
                                                            <w:left w:val="none" w:sz="0" w:space="0" w:color="auto"/>
                                                            <w:bottom w:val="none" w:sz="0" w:space="0" w:color="auto"/>
                                                            <w:right w:val="none" w:sz="0" w:space="0" w:color="auto"/>
                                                          </w:divBdr>
                                                          <w:divsChild>
                                                            <w:div w:id="18883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35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652725">
                                              <w:marLeft w:val="0"/>
                                              <w:marRight w:val="0"/>
                                              <w:marTop w:val="0"/>
                                              <w:marBottom w:val="0"/>
                                              <w:divBdr>
                                                <w:top w:val="none" w:sz="0" w:space="0" w:color="auto"/>
                                                <w:left w:val="none" w:sz="0" w:space="0" w:color="auto"/>
                                                <w:bottom w:val="none" w:sz="0" w:space="0" w:color="auto"/>
                                                <w:right w:val="none" w:sz="0" w:space="0" w:color="auto"/>
                                              </w:divBdr>
                                              <w:divsChild>
                                                <w:div w:id="171190576">
                                                  <w:marLeft w:val="0"/>
                                                  <w:marRight w:val="0"/>
                                                  <w:marTop w:val="0"/>
                                                  <w:marBottom w:val="0"/>
                                                  <w:divBdr>
                                                    <w:top w:val="none" w:sz="0" w:space="0" w:color="auto"/>
                                                    <w:left w:val="none" w:sz="0" w:space="0" w:color="auto"/>
                                                    <w:bottom w:val="single" w:sz="6" w:space="0" w:color="DADCE0"/>
                                                    <w:right w:val="none" w:sz="0" w:space="0" w:color="auto"/>
                                                  </w:divBdr>
                                                  <w:divsChild>
                                                    <w:div w:id="1138377913">
                                                      <w:marLeft w:val="0"/>
                                                      <w:marRight w:val="0"/>
                                                      <w:marTop w:val="0"/>
                                                      <w:marBottom w:val="0"/>
                                                      <w:divBdr>
                                                        <w:top w:val="none" w:sz="0" w:space="0" w:color="auto"/>
                                                        <w:left w:val="none" w:sz="0" w:space="0" w:color="auto"/>
                                                        <w:bottom w:val="none" w:sz="0" w:space="0" w:color="auto"/>
                                                        <w:right w:val="none" w:sz="0" w:space="0" w:color="auto"/>
                                                      </w:divBdr>
                                                      <w:divsChild>
                                                        <w:div w:id="1593052369">
                                                          <w:marLeft w:val="0"/>
                                                          <w:marRight w:val="0"/>
                                                          <w:marTop w:val="0"/>
                                                          <w:marBottom w:val="0"/>
                                                          <w:divBdr>
                                                            <w:top w:val="none" w:sz="0" w:space="0" w:color="auto"/>
                                                            <w:left w:val="none" w:sz="0" w:space="0" w:color="auto"/>
                                                            <w:bottom w:val="none" w:sz="0" w:space="0" w:color="auto"/>
                                                            <w:right w:val="none" w:sz="0" w:space="0" w:color="auto"/>
                                                          </w:divBdr>
                                                        </w:div>
                                                        <w:div w:id="8017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792885">
                                                  <w:marLeft w:val="0"/>
                                                  <w:marRight w:val="0"/>
                                                  <w:marTop w:val="0"/>
                                                  <w:marBottom w:val="0"/>
                                                  <w:divBdr>
                                                    <w:top w:val="none" w:sz="0" w:space="0" w:color="auto"/>
                                                    <w:left w:val="none" w:sz="0" w:space="0" w:color="auto"/>
                                                    <w:bottom w:val="single" w:sz="6" w:space="0" w:color="DADCE0"/>
                                                    <w:right w:val="none" w:sz="0" w:space="0" w:color="auto"/>
                                                  </w:divBdr>
                                                  <w:divsChild>
                                                    <w:div w:id="1142506591">
                                                      <w:marLeft w:val="0"/>
                                                      <w:marRight w:val="0"/>
                                                      <w:marTop w:val="0"/>
                                                      <w:marBottom w:val="0"/>
                                                      <w:divBdr>
                                                        <w:top w:val="none" w:sz="0" w:space="0" w:color="auto"/>
                                                        <w:left w:val="none" w:sz="0" w:space="0" w:color="auto"/>
                                                        <w:bottom w:val="none" w:sz="0" w:space="0" w:color="auto"/>
                                                        <w:right w:val="none" w:sz="0" w:space="0" w:color="auto"/>
                                                      </w:divBdr>
                                                      <w:divsChild>
                                                        <w:div w:id="474029191">
                                                          <w:marLeft w:val="0"/>
                                                          <w:marRight w:val="0"/>
                                                          <w:marTop w:val="0"/>
                                                          <w:marBottom w:val="0"/>
                                                          <w:divBdr>
                                                            <w:top w:val="none" w:sz="0" w:space="0" w:color="auto"/>
                                                            <w:left w:val="none" w:sz="0" w:space="0" w:color="auto"/>
                                                            <w:bottom w:val="none" w:sz="0" w:space="0" w:color="auto"/>
                                                            <w:right w:val="none" w:sz="0" w:space="0" w:color="auto"/>
                                                          </w:divBdr>
                                                        </w:div>
                                                        <w:div w:id="197325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5332">
                                                  <w:marLeft w:val="0"/>
                                                  <w:marRight w:val="0"/>
                                                  <w:marTop w:val="0"/>
                                                  <w:marBottom w:val="0"/>
                                                  <w:divBdr>
                                                    <w:top w:val="none" w:sz="0" w:space="0" w:color="auto"/>
                                                    <w:left w:val="none" w:sz="0" w:space="0" w:color="auto"/>
                                                    <w:bottom w:val="none" w:sz="0" w:space="0" w:color="auto"/>
                                                    <w:right w:val="none" w:sz="0" w:space="0" w:color="auto"/>
                                                  </w:divBdr>
                                                  <w:divsChild>
                                                    <w:div w:id="199588045">
                                                      <w:marLeft w:val="0"/>
                                                      <w:marRight w:val="0"/>
                                                      <w:marTop w:val="0"/>
                                                      <w:marBottom w:val="0"/>
                                                      <w:divBdr>
                                                        <w:top w:val="none" w:sz="0" w:space="0" w:color="auto"/>
                                                        <w:left w:val="none" w:sz="0" w:space="0" w:color="auto"/>
                                                        <w:bottom w:val="none" w:sz="0" w:space="0" w:color="auto"/>
                                                        <w:right w:val="none" w:sz="0" w:space="0" w:color="auto"/>
                                                      </w:divBdr>
                                                      <w:divsChild>
                                                        <w:div w:id="581255438">
                                                          <w:marLeft w:val="0"/>
                                                          <w:marRight w:val="0"/>
                                                          <w:marTop w:val="0"/>
                                                          <w:marBottom w:val="0"/>
                                                          <w:divBdr>
                                                            <w:top w:val="none" w:sz="0" w:space="0" w:color="auto"/>
                                                            <w:left w:val="none" w:sz="0" w:space="0" w:color="auto"/>
                                                            <w:bottom w:val="none" w:sz="0" w:space="0" w:color="auto"/>
                                                            <w:right w:val="none" w:sz="0" w:space="0" w:color="auto"/>
                                                          </w:divBdr>
                                                        </w:div>
                                                        <w:div w:id="138864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658887">
                                                  <w:marLeft w:val="0"/>
                                                  <w:marRight w:val="0"/>
                                                  <w:marTop w:val="0"/>
                                                  <w:marBottom w:val="0"/>
                                                  <w:divBdr>
                                                    <w:top w:val="none" w:sz="0" w:space="0" w:color="auto"/>
                                                    <w:left w:val="none" w:sz="0" w:space="0" w:color="auto"/>
                                                    <w:bottom w:val="none" w:sz="0" w:space="0" w:color="auto"/>
                                                    <w:right w:val="none" w:sz="0" w:space="0" w:color="auto"/>
                                                  </w:divBdr>
                                                  <w:divsChild>
                                                    <w:div w:id="1696925772">
                                                      <w:marLeft w:val="0"/>
                                                      <w:marRight w:val="0"/>
                                                      <w:marTop w:val="0"/>
                                                      <w:marBottom w:val="0"/>
                                                      <w:divBdr>
                                                        <w:top w:val="none" w:sz="0" w:space="0" w:color="auto"/>
                                                        <w:left w:val="none" w:sz="0" w:space="0" w:color="auto"/>
                                                        <w:bottom w:val="none" w:sz="0" w:space="0" w:color="auto"/>
                                                        <w:right w:val="none" w:sz="0" w:space="0" w:color="auto"/>
                                                      </w:divBdr>
                                                      <w:divsChild>
                                                        <w:div w:id="902061942">
                                                          <w:marLeft w:val="0"/>
                                                          <w:marRight w:val="0"/>
                                                          <w:marTop w:val="0"/>
                                                          <w:marBottom w:val="0"/>
                                                          <w:divBdr>
                                                            <w:top w:val="none" w:sz="0" w:space="0" w:color="auto"/>
                                                            <w:left w:val="none" w:sz="0" w:space="0" w:color="auto"/>
                                                            <w:bottom w:val="none" w:sz="0" w:space="0" w:color="auto"/>
                                                            <w:right w:val="none" w:sz="0" w:space="0" w:color="auto"/>
                                                          </w:divBdr>
                                                          <w:divsChild>
                                                            <w:div w:id="8835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55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1683595">
      <w:bodyDiv w:val="1"/>
      <w:marLeft w:val="0"/>
      <w:marRight w:val="0"/>
      <w:marTop w:val="0"/>
      <w:marBottom w:val="0"/>
      <w:divBdr>
        <w:top w:val="none" w:sz="0" w:space="0" w:color="auto"/>
        <w:left w:val="none" w:sz="0" w:space="0" w:color="auto"/>
        <w:bottom w:val="none" w:sz="0" w:space="0" w:color="auto"/>
        <w:right w:val="none" w:sz="0" w:space="0" w:color="auto"/>
      </w:divBdr>
    </w:div>
    <w:div w:id="1518352660">
      <w:bodyDiv w:val="1"/>
      <w:marLeft w:val="0"/>
      <w:marRight w:val="0"/>
      <w:marTop w:val="0"/>
      <w:marBottom w:val="0"/>
      <w:divBdr>
        <w:top w:val="none" w:sz="0" w:space="0" w:color="auto"/>
        <w:left w:val="none" w:sz="0" w:space="0" w:color="auto"/>
        <w:bottom w:val="none" w:sz="0" w:space="0" w:color="auto"/>
        <w:right w:val="none" w:sz="0" w:space="0" w:color="auto"/>
      </w:divBdr>
    </w:div>
    <w:div w:id="1586954530">
      <w:bodyDiv w:val="1"/>
      <w:marLeft w:val="0"/>
      <w:marRight w:val="0"/>
      <w:marTop w:val="0"/>
      <w:marBottom w:val="0"/>
      <w:divBdr>
        <w:top w:val="none" w:sz="0" w:space="0" w:color="auto"/>
        <w:left w:val="none" w:sz="0" w:space="0" w:color="auto"/>
        <w:bottom w:val="none" w:sz="0" w:space="0" w:color="auto"/>
        <w:right w:val="none" w:sz="0" w:space="0" w:color="auto"/>
      </w:divBdr>
    </w:div>
    <w:div w:id="1655840700">
      <w:bodyDiv w:val="1"/>
      <w:marLeft w:val="0"/>
      <w:marRight w:val="0"/>
      <w:marTop w:val="0"/>
      <w:marBottom w:val="0"/>
      <w:divBdr>
        <w:top w:val="none" w:sz="0" w:space="0" w:color="auto"/>
        <w:left w:val="none" w:sz="0" w:space="0" w:color="auto"/>
        <w:bottom w:val="none" w:sz="0" w:space="0" w:color="auto"/>
        <w:right w:val="none" w:sz="0" w:space="0" w:color="auto"/>
      </w:divBdr>
    </w:div>
    <w:div w:id="1698458943">
      <w:bodyDiv w:val="1"/>
      <w:marLeft w:val="0"/>
      <w:marRight w:val="0"/>
      <w:marTop w:val="0"/>
      <w:marBottom w:val="0"/>
      <w:divBdr>
        <w:top w:val="none" w:sz="0" w:space="0" w:color="auto"/>
        <w:left w:val="none" w:sz="0" w:space="0" w:color="auto"/>
        <w:bottom w:val="none" w:sz="0" w:space="0" w:color="auto"/>
        <w:right w:val="none" w:sz="0" w:space="0" w:color="auto"/>
      </w:divBdr>
    </w:div>
    <w:div w:id="1731151631">
      <w:bodyDiv w:val="1"/>
      <w:marLeft w:val="0"/>
      <w:marRight w:val="0"/>
      <w:marTop w:val="0"/>
      <w:marBottom w:val="0"/>
      <w:divBdr>
        <w:top w:val="none" w:sz="0" w:space="0" w:color="auto"/>
        <w:left w:val="none" w:sz="0" w:space="0" w:color="auto"/>
        <w:bottom w:val="none" w:sz="0" w:space="0" w:color="auto"/>
        <w:right w:val="none" w:sz="0" w:space="0" w:color="auto"/>
      </w:divBdr>
    </w:div>
    <w:div w:id="1850556368">
      <w:bodyDiv w:val="1"/>
      <w:marLeft w:val="0"/>
      <w:marRight w:val="0"/>
      <w:marTop w:val="0"/>
      <w:marBottom w:val="0"/>
      <w:divBdr>
        <w:top w:val="none" w:sz="0" w:space="0" w:color="auto"/>
        <w:left w:val="none" w:sz="0" w:space="0" w:color="auto"/>
        <w:bottom w:val="none" w:sz="0" w:space="0" w:color="auto"/>
        <w:right w:val="none" w:sz="0" w:space="0" w:color="auto"/>
      </w:divBdr>
    </w:div>
    <w:div w:id="1851143059">
      <w:bodyDiv w:val="1"/>
      <w:marLeft w:val="0"/>
      <w:marRight w:val="0"/>
      <w:marTop w:val="0"/>
      <w:marBottom w:val="0"/>
      <w:divBdr>
        <w:top w:val="none" w:sz="0" w:space="0" w:color="auto"/>
        <w:left w:val="none" w:sz="0" w:space="0" w:color="auto"/>
        <w:bottom w:val="none" w:sz="0" w:space="0" w:color="auto"/>
        <w:right w:val="none" w:sz="0" w:space="0" w:color="auto"/>
      </w:divBdr>
    </w:div>
    <w:div w:id="1882013569">
      <w:bodyDiv w:val="1"/>
      <w:marLeft w:val="0"/>
      <w:marRight w:val="0"/>
      <w:marTop w:val="0"/>
      <w:marBottom w:val="0"/>
      <w:divBdr>
        <w:top w:val="none" w:sz="0" w:space="0" w:color="auto"/>
        <w:left w:val="none" w:sz="0" w:space="0" w:color="auto"/>
        <w:bottom w:val="none" w:sz="0" w:space="0" w:color="auto"/>
        <w:right w:val="none" w:sz="0" w:space="0" w:color="auto"/>
      </w:divBdr>
    </w:div>
    <w:div w:id="1889684115">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09003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ans.lt" TargetMode="External"/><Relationship Id="rId4" Type="http://schemas.openxmlformats.org/officeDocument/2006/relationships/settings" Target="settings.xml"/><Relationship Id="rId9" Type="http://schemas.openxmlformats.org/officeDocument/2006/relationships/hyperlink" Target="https://www.ans.lt/lt/bendrove/asmens-duomenu-apsauga"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2EC6FF87964855980ED6685FD61D48"/>
        <w:category>
          <w:name w:val="General"/>
          <w:gallery w:val="placeholder"/>
        </w:category>
        <w:types>
          <w:type w:val="bbPlcHdr"/>
        </w:types>
        <w:behaviors>
          <w:behavior w:val="content"/>
        </w:behaviors>
        <w:guid w:val="{7FCDB248-105D-4DF8-89F7-CA45F0BE19B8}"/>
      </w:docPartPr>
      <w:docPartBody>
        <w:p w:rsidR="004304DF" w:rsidRDefault="00EE4BC1" w:rsidP="00EE4BC1">
          <w:pPr>
            <w:pStyle w:val="E92EC6FF87964855980ED6685FD61D48"/>
          </w:pPr>
          <w:r w:rsidRPr="003158C8">
            <w:rPr>
              <w:rStyle w:val="PlaceholderText"/>
            </w:rPr>
            <w:t>Choose an item.</w:t>
          </w:r>
        </w:p>
      </w:docPartBody>
    </w:docPart>
    <w:docPart>
      <w:docPartPr>
        <w:name w:val="4CFDF8E365584AAA96E8217DB7BC3E8F"/>
        <w:category>
          <w:name w:val="General"/>
          <w:gallery w:val="placeholder"/>
        </w:category>
        <w:types>
          <w:type w:val="bbPlcHdr"/>
        </w:types>
        <w:behaviors>
          <w:behavior w:val="content"/>
        </w:behaviors>
        <w:guid w:val="{D944F092-68F9-4885-ACDE-6EADDBBA25A5}"/>
      </w:docPartPr>
      <w:docPartBody>
        <w:p w:rsidR="004304DF" w:rsidRDefault="00EE4BC1" w:rsidP="00EE4BC1">
          <w:pPr>
            <w:pStyle w:val="4CFDF8E365584AAA96E8217DB7BC3E8F"/>
          </w:pPr>
          <w:r w:rsidRPr="003158C8">
            <w:rPr>
              <w:rStyle w:val="PlaceholderText"/>
            </w:rPr>
            <w:t>Choose an item.</w:t>
          </w:r>
        </w:p>
      </w:docPartBody>
    </w:docPart>
    <w:docPart>
      <w:docPartPr>
        <w:name w:val="A06549DD6D114CC987A38B6F9C9B23E3"/>
        <w:category>
          <w:name w:val="General"/>
          <w:gallery w:val="placeholder"/>
        </w:category>
        <w:types>
          <w:type w:val="bbPlcHdr"/>
        </w:types>
        <w:behaviors>
          <w:behavior w:val="content"/>
        </w:behaviors>
        <w:guid w:val="{E209003D-E58E-446E-B730-F21F8E98E801}"/>
      </w:docPartPr>
      <w:docPartBody>
        <w:p w:rsidR="004304DF" w:rsidRDefault="00EE4BC1" w:rsidP="00EE4BC1">
          <w:pPr>
            <w:pStyle w:val="A06549DD6D114CC987A38B6F9C9B23E3"/>
          </w:pPr>
          <w:r w:rsidRPr="003158C8">
            <w:rPr>
              <w:rStyle w:val="PlaceholderText"/>
            </w:rPr>
            <w:t>Choose an item.</w:t>
          </w:r>
        </w:p>
      </w:docPartBody>
    </w:docPart>
    <w:docPart>
      <w:docPartPr>
        <w:name w:val="7344DC9B4F244BDDA76C0FD8BE07ED82"/>
        <w:category>
          <w:name w:val="General"/>
          <w:gallery w:val="placeholder"/>
        </w:category>
        <w:types>
          <w:type w:val="bbPlcHdr"/>
        </w:types>
        <w:behaviors>
          <w:behavior w:val="content"/>
        </w:behaviors>
        <w:guid w:val="{4AA6B199-CC4E-4F1F-89DF-4B9E6E279DAF}"/>
      </w:docPartPr>
      <w:docPartBody>
        <w:p w:rsidR="004304DF" w:rsidRDefault="00EE4BC1" w:rsidP="00EE4BC1">
          <w:pPr>
            <w:pStyle w:val="7344DC9B4F244BDDA76C0FD8BE07ED82"/>
          </w:pPr>
          <w:r w:rsidRPr="003158C8">
            <w:rPr>
              <w:rStyle w:val="PlaceholderText"/>
            </w:rPr>
            <w:t>Choose an item.</w:t>
          </w:r>
        </w:p>
      </w:docPartBody>
    </w:docPart>
    <w:docPart>
      <w:docPartPr>
        <w:name w:val="CAEB8B8AA90A4D73B1785424005B8A3D"/>
        <w:category>
          <w:name w:val="General"/>
          <w:gallery w:val="placeholder"/>
        </w:category>
        <w:types>
          <w:type w:val="bbPlcHdr"/>
        </w:types>
        <w:behaviors>
          <w:behavior w:val="content"/>
        </w:behaviors>
        <w:guid w:val="{21C63FB6-8A18-4E60-AEB2-8BD03B110840}"/>
      </w:docPartPr>
      <w:docPartBody>
        <w:p w:rsidR="004304DF" w:rsidRDefault="00EE4BC1" w:rsidP="00EE4BC1">
          <w:pPr>
            <w:pStyle w:val="CAEB8B8AA90A4D73B1785424005B8A3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BC1"/>
    <w:rsid w:val="001232CF"/>
    <w:rsid w:val="001C528B"/>
    <w:rsid w:val="00260466"/>
    <w:rsid w:val="00272899"/>
    <w:rsid w:val="00302C0D"/>
    <w:rsid w:val="00381A49"/>
    <w:rsid w:val="003F1CE7"/>
    <w:rsid w:val="004304DF"/>
    <w:rsid w:val="00494593"/>
    <w:rsid w:val="004A6FDC"/>
    <w:rsid w:val="004F5A18"/>
    <w:rsid w:val="005955A9"/>
    <w:rsid w:val="005D4834"/>
    <w:rsid w:val="006A7D68"/>
    <w:rsid w:val="00721C0A"/>
    <w:rsid w:val="0072452D"/>
    <w:rsid w:val="007E03A3"/>
    <w:rsid w:val="00805A87"/>
    <w:rsid w:val="008B287B"/>
    <w:rsid w:val="009452C1"/>
    <w:rsid w:val="00B927C5"/>
    <w:rsid w:val="00BB51A6"/>
    <w:rsid w:val="00E40BD4"/>
    <w:rsid w:val="00E91426"/>
    <w:rsid w:val="00EA44E3"/>
    <w:rsid w:val="00EE4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4BC1"/>
    <w:rPr>
      <w:color w:val="808080"/>
    </w:rPr>
  </w:style>
  <w:style w:type="paragraph" w:customStyle="1" w:styleId="E92EC6FF87964855980ED6685FD61D48">
    <w:name w:val="E92EC6FF87964855980ED6685FD61D48"/>
    <w:rsid w:val="00EE4BC1"/>
  </w:style>
  <w:style w:type="paragraph" w:customStyle="1" w:styleId="4CFDF8E365584AAA96E8217DB7BC3E8F">
    <w:name w:val="4CFDF8E365584AAA96E8217DB7BC3E8F"/>
    <w:rsid w:val="00EE4BC1"/>
  </w:style>
  <w:style w:type="paragraph" w:customStyle="1" w:styleId="A06549DD6D114CC987A38B6F9C9B23E3">
    <w:name w:val="A06549DD6D114CC987A38B6F9C9B23E3"/>
    <w:rsid w:val="00EE4BC1"/>
  </w:style>
  <w:style w:type="paragraph" w:customStyle="1" w:styleId="7344DC9B4F244BDDA76C0FD8BE07ED82">
    <w:name w:val="7344DC9B4F244BDDA76C0FD8BE07ED82"/>
    <w:rsid w:val="00EE4BC1"/>
  </w:style>
  <w:style w:type="paragraph" w:customStyle="1" w:styleId="CAEB8B8AA90A4D73B1785424005B8A3D">
    <w:name w:val="CAEB8B8AA90A4D73B1785424005B8A3D"/>
    <w:rsid w:val="00EE4B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815DC-0981-4B95-A44A-7F36F17A9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19</Pages>
  <Words>44034</Words>
  <Characters>25100</Characters>
  <Application>Microsoft Office Word</Application>
  <DocSecurity>0</DocSecurity>
  <Lines>209</Lines>
  <Paragraphs>137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68997</CharactersWithSpaces>
  <SharedDoc>false</SharedDoc>
  <HLinks>
    <vt:vector size="12" baseType="variant">
      <vt:variant>
        <vt:i4>393246</vt:i4>
      </vt:variant>
      <vt:variant>
        <vt:i4>3</vt:i4>
      </vt:variant>
      <vt:variant>
        <vt:i4>0</vt:i4>
      </vt:variant>
      <vt:variant>
        <vt:i4>5</vt:i4>
      </vt:variant>
      <vt:variant>
        <vt:lpwstr>http://www.esaskaita.eu/</vt:lpwstr>
      </vt:variant>
      <vt:variant>
        <vt:lpwstr/>
      </vt:variant>
      <vt:variant>
        <vt:i4>1638453</vt:i4>
      </vt:variant>
      <vt:variant>
        <vt:i4>0</vt:i4>
      </vt:variant>
      <vt:variant>
        <vt:i4>0</vt:i4>
      </vt:variant>
      <vt:variant>
        <vt:i4>5</vt:i4>
      </vt:variant>
      <vt:variant>
        <vt:lpwstr>mailto:info@ans.lt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cp:keywords/>
  <cp:lastModifiedBy>Donaldas Stepuro</cp:lastModifiedBy>
  <cp:revision>239</cp:revision>
  <cp:lastPrinted>2012-01-12T10:43:00Z</cp:lastPrinted>
  <dcterms:created xsi:type="dcterms:W3CDTF">2026-03-24T06:29:00Z</dcterms:created>
  <dcterms:modified xsi:type="dcterms:W3CDTF">2026-07-09T15:09:00Z</dcterms:modified>
</cp:coreProperties>
</file>